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1C41C" w14:textId="77777777" w:rsidR="00AF532C" w:rsidRDefault="00AF532C" w:rsidP="00AF532C">
      <w:pPr>
        <w:pStyle w:val="OZNPROJEKTUwskazaniedatylubwersjiprojektu"/>
        <w:rPr>
          <w:rStyle w:val="Kkursywa"/>
        </w:rPr>
      </w:pPr>
      <w:r w:rsidRPr="008D39CD">
        <w:rPr>
          <w:rStyle w:val="Kkursywa"/>
        </w:rPr>
        <w:t>Projekt</w:t>
      </w:r>
    </w:p>
    <w:p w14:paraId="0B7D38AC" w14:textId="77777777" w:rsidR="00AF532C" w:rsidRPr="00AF532C" w:rsidRDefault="00AF532C" w:rsidP="00AF532C">
      <w:pPr>
        <w:pStyle w:val="OZNRODZAKTUtznustawalubrozporzdzenieiorganwydajcy"/>
      </w:pPr>
    </w:p>
    <w:p w14:paraId="5DF3D16F" w14:textId="77777777" w:rsidR="00AF532C" w:rsidRDefault="00AF532C" w:rsidP="00AF532C">
      <w:pPr>
        <w:pStyle w:val="OZNRODZAKTUtznustawalubrozporzdzenieiorganwydajcy"/>
      </w:pPr>
      <w:r>
        <w:t>Rozporządzenie</w:t>
      </w:r>
    </w:p>
    <w:p w14:paraId="6DB67CF1" w14:textId="77777777" w:rsidR="00AF532C" w:rsidRDefault="00AF532C" w:rsidP="00AF532C">
      <w:pPr>
        <w:pStyle w:val="OZNRODZAKTUtznustawalubrozporzdzenieiorganwydajcy"/>
      </w:pPr>
      <w:r>
        <w:t>Prezydenta Rzeczypospolitej Polskiej</w:t>
      </w:r>
    </w:p>
    <w:p w14:paraId="0CE41FCB" w14:textId="77777777" w:rsidR="00AF532C" w:rsidRPr="00AF532C" w:rsidRDefault="00AF532C" w:rsidP="00AF532C">
      <w:pPr>
        <w:pStyle w:val="DATAAKTUdatauchwalenialubwydaniaaktu"/>
      </w:pPr>
      <w:r>
        <w:t>z  dnia …………..</w:t>
      </w:r>
    </w:p>
    <w:p w14:paraId="26A45423" w14:textId="77777777" w:rsidR="00AF532C" w:rsidRDefault="00AF532C" w:rsidP="00AF532C">
      <w:pPr>
        <w:pStyle w:val="TYTUAKTUprzedmiotregulacjiustawylubrozporzdzenia"/>
      </w:pPr>
      <w:r>
        <w:t>w sprawie sposobu i trybu przekazywania akt spraw do sądów administracyjnych</w:t>
      </w:r>
    </w:p>
    <w:p w14:paraId="093C8EB2" w14:textId="77777777" w:rsidR="00AF532C" w:rsidRDefault="00AF532C" w:rsidP="00AF532C">
      <w:pPr>
        <w:keepNext/>
      </w:pPr>
      <w:r>
        <w:t>Na podstawie art. 54 § 5 ustawy z dnia 30 sierpnia 2002 r. - Prawo o postępowaniu przed sądami administracyjnymi (Dz. U. z 2018 r. poz. 1302, z późn. zm.</w:t>
      </w:r>
      <w:r w:rsidRPr="008D39CD">
        <w:rPr>
          <w:rStyle w:val="IGindeksgrny"/>
        </w:rPr>
        <w:footnoteReference w:id="1"/>
      </w:r>
      <w:r w:rsidRPr="008D39CD">
        <w:rPr>
          <w:rStyle w:val="IGindeksgrny"/>
        </w:rPr>
        <w:t>)</w:t>
      </w:r>
      <w:r>
        <w:t>) zarządza się, co następuje:</w:t>
      </w:r>
    </w:p>
    <w:p w14:paraId="733AFD2E" w14:textId="77777777" w:rsidR="00AF532C" w:rsidRDefault="00AF532C" w:rsidP="00AF532C">
      <w:pPr>
        <w:pStyle w:val="ARTartustawynprozporzdzenia"/>
      </w:pPr>
      <w:r w:rsidRPr="00AF532C">
        <w:rPr>
          <w:rStyle w:val="Ppogrubienie"/>
        </w:rPr>
        <w:t>§ 1.</w:t>
      </w:r>
      <w:r>
        <w:rPr>
          <w:rStyle w:val="Ppogrubienie"/>
        </w:rPr>
        <w:t xml:space="preserve"> </w:t>
      </w:r>
      <w:r>
        <w:t>1. Rozporządzenie określa sposób i tryb przekazywania akt spraw do sądów administracyjnych.</w:t>
      </w:r>
    </w:p>
    <w:p w14:paraId="390FC898" w14:textId="77777777" w:rsidR="00AF532C" w:rsidRDefault="00AF532C" w:rsidP="00AF532C">
      <w:pPr>
        <w:pStyle w:val="USTustnpkodeksu"/>
      </w:pPr>
      <w:r>
        <w:t>2. Akta sprawy przekazywane do sądów administracyjnych stanowią uporządkowany zbiór dokumentów zgromadzonych w toku postępowania istotnych dla rozstrzygnięcia tej sprawy.</w:t>
      </w:r>
    </w:p>
    <w:p w14:paraId="2D8F44DD" w14:textId="77777777" w:rsidR="00AF532C" w:rsidRDefault="00AF532C" w:rsidP="00AF532C">
      <w:pPr>
        <w:pStyle w:val="USTustnpkodeksu"/>
      </w:pPr>
      <w:r>
        <w:t>3. W przypadku akt sprawy prowadzonych przez organ w postaci elektronicznej w systemie elektronicznego zarządzania dokumentacją, zwanym dalej „systemem EZD”, akta te przekazuje się w postaci paczki administracyjnej, zwanej dalej „paczką eADM”.</w:t>
      </w:r>
    </w:p>
    <w:p w14:paraId="6C519D5C" w14:textId="77777777" w:rsidR="00AF532C" w:rsidRDefault="00AF532C" w:rsidP="00AF532C">
      <w:pPr>
        <w:pStyle w:val="ARTartustawynprozporzdzenia"/>
      </w:pPr>
      <w:r w:rsidRPr="00AF532C">
        <w:rPr>
          <w:rStyle w:val="Ppogrubienie"/>
        </w:rPr>
        <w:t>§ 2.</w:t>
      </w:r>
      <w:r>
        <w:rPr>
          <w:rStyle w:val="Ppogrubienie"/>
        </w:rPr>
        <w:t xml:space="preserve"> </w:t>
      </w:r>
      <w:r>
        <w:t>1. Z zastrzeżeniem ust. 2 paczka eADM zawiera:</w:t>
      </w:r>
    </w:p>
    <w:p w14:paraId="120ED2C7" w14:textId="77777777" w:rsidR="00AF532C" w:rsidRDefault="00AF532C" w:rsidP="00AF532C">
      <w:pPr>
        <w:pStyle w:val="PKTpunkt"/>
      </w:pPr>
      <w:r>
        <w:t>1)</w:t>
      </w:r>
      <w:r>
        <w:tab/>
        <w:t>zgromadzone w toku postępowania dokumenty elektroniczne z uwzględnieniem ich podpisów elektronicznych;</w:t>
      </w:r>
    </w:p>
    <w:p w14:paraId="5DB8D59D" w14:textId="77777777" w:rsidR="00AF532C" w:rsidRDefault="00AF532C" w:rsidP="00AF532C">
      <w:pPr>
        <w:pStyle w:val="PKTpunkt"/>
      </w:pPr>
      <w:r>
        <w:t>2)</w:t>
      </w:r>
      <w:r>
        <w:tab/>
        <w:t>odwzorowania cyfrowe dokumentów w postaci papierowej stanowiących część akt sprawy;</w:t>
      </w:r>
    </w:p>
    <w:p w14:paraId="16E7C027" w14:textId="77777777" w:rsidR="00AF532C" w:rsidRDefault="00AF532C" w:rsidP="00AF532C">
      <w:pPr>
        <w:pStyle w:val="PKTpunkt"/>
      </w:pPr>
      <w:r>
        <w:t>3)</w:t>
      </w:r>
      <w:r>
        <w:tab/>
        <w:t>odwzorowania cyfrowe kopert dokumentów napływających do organu w postaci papierowej;</w:t>
      </w:r>
    </w:p>
    <w:p w14:paraId="53C36305" w14:textId="77777777" w:rsidR="00AF532C" w:rsidRDefault="00AF532C" w:rsidP="00AF532C">
      <w:pPr>
        <w:pStyle w:val="PKTpunkt"/>
      </w:pPr>
      <w:r>
        <w:t>4)</w:t>
      </w:r>
      <w:r>
        <w:tab/>
        <w:t>odwzorowania cyfrowe potwierdzeń odbioru i doręczenia dokumentów wysyłanych przez organ w postaci papierowej;</w:t>
      </w:r>
    </w:p>
    <w:p w14:paraId="09BAA244" w14:textId="77777777" w:rsidR="00AF532C" w:rsidRDefault="00AF532C" w:rsidP="00AF532C">
      <w:pPr>
        <w:pStyle w:val="PKTpunkt"/>
      </w:pPr>
      <w:r>
        <w:t>5)</w:t>
      </w:r>
      <w:r>
        <w:tab/>
        <w:t>elektroniczne potwierdzenia nadania i odbioru;</w:t>
      </w:r>
    </w:p>
    <w:p w14:paraId="57EFD04F" w14:textId="77777777" w:rsidR="00AF532C" w:rsidRDefault="00AF532C" w:rsidP="00AF532C">
      <w:pPr>
        <w:pStyle w:val="PKTpunkt"/>
      </w:pPr>
      <w:r>
        <w:t>6)</w:t>
      </w:r>
      <w:r>
        <w:tab/>
        <w:t>protokoły i adnotacje z czynności postępowania mających znaczenie dla sprawy.</w:t>
      </w:r>
    </w:p>
    <w:p w14:paraId="26175D16" w14:textId="77777777" w:rsidR="00AF532C" w:rsidRDefault="00AF532C" w:rsidP="00AF532C">
      <w:pPr>
        <w:pStyle w:val="USTustnpkodeksu"/>
        <w:keepNext/>
      </w:pPr>
      <w:r>
        <w:lastRenderedPageBreak/>
        <w:t>2. Paczka eADM nie zawiera:</w:t>
      </w:r>
    </w:p>
    <w:p w14:paraId="695AEE88" w14:textId="77777777" w:rsidR="00AF532C" w:rsidRDefault="00AF532C" w:rsidP="00AF532C">
      <w:pPr>
        <w:pStyle w:val="PKTpunkt"/>
      </w:pPr>
      <w:r>
        <w:t>1)</w:t>
      </w:r>
      <w:r>
        <w:tab/>
        <w:t>wersji roboczych dokumentów;</w:t>
      </w:r>
    </w:p>
    <w:p w14:paraId="607DB391" w14:textId="77777777" w:rsidR="00AF532C" w:rsidRDefault="00AF532C" w:rsidP="00AF532C">
      <w:pPr>
        <w:pStyle w:val="PKTpunkt"/>
      </w:pPr>
      <w:r>
        <w:t>2)</w:t>
      </w:r>
      <w:r>
        <w:tab/>
        <w:t>informacji o wykonanych w systemie EZD organu dekretacjach danego dokumentu.</w:t>
      </w:r>
    </w:p>
    <w:p w14:paraId="515EAB8C" w14:textId="77777777" w:rsidR="00AF532C" w:rsidRDefault="00AF532C" w:rsidP="00AF532C">
      <w:pPr>
        <w:pStyle w:val="USTustnpkodeksu"/>
      </w:pPr>
      <w:r>
        <w:t>3. Paczkę eADM oraz zgromadzone w niej dokumenty elektroniczne opatruje się metadanymi odpowiednio do przepisów wydanych na podstawie art. 5 ust. 2a ustawy z dnia 14 lipca 1983 r. o narodowym zasobie archiwalnym i archiwach (Dz. U. z 2018 poz. 217 z późn. zm.</w:t>
      </w:r>
      <w:r w:rsidRPr="008D39CD">
        <w:rPr>
          <w:rStyle w:val="IGindeksgrny"/>
        </w:rPr>
        <w:footnoteReference w:id="2"/>
      </w:r>
      <w:r>
        <w:t>).</w:t>
      </w:r>
    </w:p>
    <w:p w14:paraId="37E80CF3" w14:textId="77777777" w:rsidR="00AF532C" w:rsidRDefault="00AF532C" w:rsidP="00AF532C">
      <w:pPr>
        <w:pStyle w:val="USTustnpkodeksu"/>
      </w:pPr>
      <w:r>
        <w:t>4. Zgromadzone w paczce eADM dokumenty elektroniczne powstałe w wyniku przekształcenia dokumentów papierowych uwierzytelnia się kwalifikowaną pieczęcią elektroniczną, kwalifikowanym podpisem elektronicznym lub podpisem  zaufanym.</w:t>
      </w:r>
    </w:p>
    <w:p w14:paraId="5C45A01D" w14:textId="77777777" w:rsidR="00AF532C" w:rsidRDefault="00AF532C" w:rsidP="00AF532C">
      <w:pPr>
        <w:pStyle w:val="USTustnpkodeksu"/>
      </w:pPr>
      <w:r>
        <w:t>5. Paczkę eADM przed przekazaniem do sądu administracyjnego uwierzytelnia się w sposób określony w ust. 4.</w:t>
      </w:r>
    </w:p>
    <w:p w14:paraId="761C7091" w14:textId="77777777" w:rsidR="00AF532C" w:rsidRDefault="00AF532C" w:rsidP="00AF532C">
      <w:pPr>
        <w:pStyle w:val="USTustnpkodeksu"/>
      </w:pPr>
      <w:r>
        <w:t>6. Struktura paczki eADM powinna być zgodna ze strukturą paczki archiwalnej określonej w przepisach wydanych na podstawie art. 5 ust. 2c ustawy z dnia 14 lipca 1983 r. o narodowym zasobie archiwalnym i archiwach.</w:t>
      </w:r>
    </w:p>
    <w:p w14:paraId="3C176A6E" w14:textId="77777777" w:rsidR="00AF532C" w:rsidRDefault="00AF532C" w:rsidP="00AF532C">
      <w:pPr>
        <w:pStyle w:val="ARTartustawynprozporzdzenia"/>
      </w:pPr>
      <w:r w:rsidRPr="00AF532C">
        <w:rPr>
          <w:rStyle w:val="Ppogrubienie"/>
        </w:rPr>
        <w:t>§ 3.</w:t>
      </w:r>
      <w:r>
        <w:rPr>
          <w:rStyle w:val="Ppogrubienie"/>
        </w:rPr>
        <w:t xml:space="preserve"> </w:t>
      </w:r>
      <w:r>
        <w:t>1. Jeżeli skarga została wniesiona do organu:</w:t>
      </w:r>
    </w:p>
    <w:p w14:paraId="695ACC42" w14:textId="77777777" w:rsidR="00AF532C" w:rsidRDefault="00AF532C" w:rsidP="00AF532C">
      <w:pPr>
        <w:pStyle w:val="PKTpunkt"/>
      </w:pPr>
      <w:r>
        <w:t>1)</w:t>
      </w:r>
      <w:r>
        <w:tab/>
        <w:t>w postaci papierowej – organ przekazuje sądowi uwierzytelnioną kopię skargi w formie dokumentu elektronicznego i odpowiedź na skargę do elektronicznej skrzynki podawczej sądu oraz skargę w postaci papierowej wraz z informacją o dacie przekazania skargi i odpowiedzi na skargę do elektronicznej skrzynki podawczej sądu;</w:t>
      </w:r>
    </w:p>
    <w:p w14:paraId="5B5AF90F" w14:textId="77777777" w:rsidR="00AF532C" w:rsidRDefault="00AF532C" w:rsidP="00AF532C">
      <w:pPr>
        <w:pStyle w:val="PKTpunkt"/>
      </w:pPr>
      <w:r>
        <w:t>2)</w:t>
      </w:r>
      <w:r>
        <w:tab/>
        <w:t>w formie dokumentu elektronicznego do elektronicznej skrzynki podawczej organu - organ ten przekazuje sądowi skargę i odpowiedź na skargę do jego elektronicznej skrzynki podawczej.</w:t>
      </w:r>
    </w:p>
    <w:p w14:paraId="4C11A2AB" w14:textId="77777777" w:rsidR="00AF532C" w:rsidRDefault="00AF532C" w:rsidP="00AF532C">
      <w:pPr>
        <w:pStyle w:val="USTustnpkodeksu"/>
      </w:pPr>
      <w:r>
        <w:t>2. Jeżeli skarga została wniesiona wprost do sądu, skargę lub jej uwierzytelnioną kopię w formie dokumentu elektronicznego, sąd przesyła do elektronicznej skrzynki podawczej organu.</w:t>
      </w:r>
    </w:p>
    <w:p w14:paraId="5B9A5B60" w14:textId="77777777" w:rsidR="00AF532C" w:rsidRDefault="00AF532C" w:rsidP="00AF532C">
      <w:pPr>
        <w:pStyle w:val="ARTartustawynprozporzdzenia"/>
      </w:pPr>
      <w:r w:rsidRPr="00AF532C">
        <w:rPr>
          <w:rStyle w:val="Ppogrubienie"/>
        </w:rPr>
        <w:t>§ 4.</w:t>
      </w:r>
      <w:r>
        <w:rPr>
          <w:rStyle w:val="Ppogrubienie"/>
        </w:rPr>
        <w:t xml:space="preserve"> </w:t>
      </w:r>
      <w:r>
        <w:t>1. W przypadku gdy akta sprawy, której dotyczy skarga, są prowadzone przez organ w postaci papierowej, organ ten przekazuje sądowi akta sprawy wraz z informacją o dacie przekazania odpowiedzi na skargę i odpowiednio skargi do elektronicznej skrzynki podawczej sądu.</w:t>
      </w:r>
    </w:p>
    <w:p w14:paraId="4BB0693C" w14:textId="77777777" w:rsidR="00AF532C" w:rsidRDefault="00AF532C" w:rsidP="00AF532C">
      <w:pPr>
        <w:pStyle w:val="USTustnpkodeksu"/>
      </w:pPr>
      <w:r>
        <w:t xml:space="preserve">2. W przypadku gdy akta sprawy, której dotyczy skarga, są prowadzone przez organ w postaci elektronicznej, organ ten przekazuje sądowi paczkę eADM wraz z odpowiedzią na </w:t>
      </w:r>
      <w:r>
        <w:lastRenderedPageBreak/>
        <w:t>skargę i odpowiednią skargą do jego elektronicznej skrzynki podawczej, a w przypadku gdy ze względów technicznych nie jest to możliwe - na informatycznym nośniku danych.</w:t>
      </w:r>
    </w:p>
    <w:p w14:paraId="49C20A33" w14:textId="77777777" w:rsidR="00AF532C" w:rsidRDefault="00AF532C" w:rsidP="00AF532C">
      <w:pPr>
        <w:pStyle w:val="USTustnpkodeksu"/>
        <w:keepNext/>
      </w:pPr>
      <w:r>
        <w:t>3. W przypadku gdy akta sprawy, której dotyczy skarga, zawierają zarówno dokumenty w postaci elektronicznej, jak i papierowej, organ ten przekazuje sądowi:</w:t>
      </w:r>
    </w:p>
    <w:p w14:paraId="340E137B" w14:textId="77777777" w:rsidR="00AF532C" w:rsidRDefault="00AF532C" w:rsidP="00AF532C">
      <w:pPr>
        <w:pStyle w:val="PKTpunkt"/>
      </w:pPr>
      <w:r>
        <w:t>1)</w:t>
      </w:r>
      <w:r>
        <w:tab/>
        <w:t>paczkę eADM wraz z odpowiedzią na skargę i odpowiednią skargą, na zasadach określonych w ust. 2, wraz z informacją o sposobie i dacie przekazania dokumentów papierowych;</w:t>
      </w:r>
    </w:p>
    <w:p w14:paraId="1B0E1E11" w14:textId="77777777" w:rsidR="00AF532C" w:rsidRDefault="00AF532C" w:rsidP="00AF532C">
      <w:pPr>
        <w:pStyle w:val="PKTpunkt"/>
      </w:pPr>
      <w:r>
        <w:t>2)</w:t>
      </w:r>
      <w:r>
        <w:tab/>
        <w:t>dokumenty papierowe z akt sprawy, których treść nie jest w całości dostępna w aktach sprawy prowadzonych w postaci elektronicznej, wskazując na elektroniczne akta sprawy przekazane sądowi w sposób, o którym mowa w pkt 1.</w:t>
      </w:r>
    </w:p>
    <w:p w14:paraId="07A4377D" w14:textId="77777777" w:rsidR="00AF532C" w:rsidRDefault="00AF532C" w:rsidP="00AF532C">
      <w:pPr>
        <w:pStyle w:val="ARTartustawynprozporzdzenia"/>
      </w:pPr>
      <w:r w:rsidRPr="00AF532C">
        <w:rPr>
          <w:rStyle w:val="Ppogrubienie"/>
        </w:rPr>
        <w:t>§ 5</w:t>
      </w:r>
      <w:r>
        <w:rPr>
          <w:rStyle w:val="Ppogrubienie"/>
        </w:rPr>
        <w:t xml:space="preserve">. </w:t>
      </w:r>
      <w:r>
        <w:t>Przepisy § 3 i 4 stosuje się odpowiednio do sprzeciwu.</w:t>
      </w:r>
    </w:p>
    <w:p w14:paraId="41F16A8F" w14:textId="77777777" w:rsidR="00AF532C" w:rsidRDefault="00AF532C" w:rsidP="00AF532C">
      <w:pPr>
        <w:pStyle w:val="ARTartustawynprozporzdzenia"/>
      </w:pPr>
      <w:r w:rsidRPr="00AF532C">
        <w:rPr>
          <w:rStyle w:val="Ppogrubienie"/>
        </w:rPr>
        <w:t>§ 6</w:t>
      </w:r>
      <w:r>
        <w:rPr>
          <w:rStyle w:val="Ppogrubienie"/>
        </w:rPr>
        <w:t xml:space="preserve">. </w:t>
      </w:r>
      <w:r>
        <w:t>Rozporządzenie wchodzi w życie z dniem 31 maja 2019 r.</w:t>
      </w:r>
    </w:p>
    <w:p w14:paraId="6591D9F9" w14:textId="77777777" w:rsidR="00AF532C" w:rsidRDefault="00AF532C" w:rsidP="00AF532C">
      <w:pPr>
        <w:pStyle w:val="OZNRODZAKTUtznustawalubrozporzdzenieiorganwydajcy"/>
      </w:pPr>
    </w:p>
    <w:p w14:paraId="2764001F" w14:textId="77777777" w:rsidR="00AF532C" w:rsidRDefault="00AF532C" w:rsidP="00AF532C">
      <w:pPr>
        <w:pStyle w:val="DATAAKTUdatauchwalenialubwydaniaaktu"/>
      </w:pPr>
    </w:p>
    <w:p w14:paraId="426576DC" w14:textId="77777777" w:rsidR="00AF532C" w:rsidRDefault="00AF532C" w:rsidP="00AF532C">
      <w:pPr>
        <w:pStyle w:val="TYTUAKTUprzedmiotregulacjiustawylubrozporzdzenia"/>
      </w:pPr>
    </w:p>
    <w:p w14:paraId="498DA858" w14:textId="77777777" w:rsidR="00AF532C" w:rsidRDefault="00AF532C" w:rsidP="00AF532C">
      <w:pPr>
        <w:pStyle w:val="ARTartustawynprozporzdzenia"/>
      </w:pPr>
    </w:p>
    <w:p w14:paraId="5A800A50" w14:textId="77777777" w:rsidR="00AF532C" w:rsidRDefault="00AF532C" w:rsidP="00AF532C">
      <w:pPr>
        <w:pStyle w:val="ARTartustawynprozporzdzenia"/>
      </w:pPr>
    </w:p>
    <w:p w14:paraId="7D1890CD" w14:textId="77777777" w:rsidR="00AF532C" w:rsidRDefault="00AF532C" w:rsidP="00AF532C">
      <w:pPr>
        <w:pStyle w:val="ARTartustawynprozporzdzenia"/>
      </w:pPr>
    </w:p>
    <w:p w14:paraId="3277FE56" w14:textId="77777777" w:rsidR="00AF532C" w:rsidRDefault="00AF532C" w:rsidP="00AF532C">
      <w:pPr>
        <w:pStyle w:val="ARTartustawynprozporzdzenia"/>
      </w:pPr>
    </w:p>
    <w:p w14:paraId="4064F871" w14:textId="77777777" w:rsidR="00AF532C" w:rsidRDefault="00AF532C" w:rsidP="00AF532C">
      <w:pPr>
        <w:pStyle w:val="ARTartustawynprozporzdzenia"/>
      </w:pPr>
    </w:p>
    <w:p w14:paraId="7C9BE0A9" w14:textId="77777777" w:rsidR="00AF532C" w:rsidRDefault="00AF532C" w:rsidP="00AF532C">
      <w:pPr>
        <w:pStyle w:val="ARTartustawynprozporzdzenia"/>
      </w:pPr>
    </w:p>
    <w:p w14:paraId="0306BCE4" w14:textId="77777777" w:rsidR="00AF532C" w:rsidRDefault="00AF532C" w:rsidP="00AF532C">
      <w:pPr>
        <w:pStyle w:val="ARTartustawynprozporzdzenia"/>
      </w:pPr>
    </w:p>
    <w:p w14:paraId="4A044FBA" w14:textId="77777777" w:rsidR="00203853" w:rsidRDefault="00203853" w:rsidP="00AF532C">
      <w:pPr>
        <w:pStyle w:val="ARTartustawynprozporzdzenia"/>
      </w:pPr>
    </w:p>
    <w:p w14:paraId="22736764" w14:textId="77777777" w:rsidR="00203853" w:rsidRDefault="00203853" w:rsidP="00AF532C">
      <w:pPr>
        <w:pStyle w:val="ARTartustawynprozporzdzenia"/>
      </w:pPr>
    </w:p>
    <w:p w14:paraId="4052327B" w14:textId="77777777" w:rsidR="00203853" w:rsidRDefault="00203853" w:rsidP="00AF532C">
      <w:pPr>
        <w:pStyle w:val="ARTartustawynprozporzdzenia"/>
      </w:pPr>
      <w:bookmarkStart w:id="0" w:name="_GoBack"/>
      <w:bookmarkEnd w:id="0"/>
    </w:p>
    <w:p w14:paraId="3489364B" w14:textId="77777777" w:rsidR="00AF532C" w:rsidRPr="00AF532C" w:rsidRDefault="00AF532C" w:rsidP="00AF532C">
      <w:pPr>
        <w:pStyle w:val="ARTartustawynprozporzdzenia"/>
      </w:pPr>
    </w:p>
    <w:p w14:paraId="0EF4AF52" w14:textId="77777777" w:rsidR="00AF532C" w:rsidRPr="00CB2F43" w:rsidRDefault="00AF532C" w:rsidP="00AF532C">
      <w:pPr>
        <w:pStyle w:val="OZNRODZAKTUtznustawalubrozporzdzenieiorganwydajcy"/>
      </w:pPr>
      <w:r w:rsidRPr="00CB2F43">
        <w:lastRenderedPageBreak/>
        <w:t>UZASADNIENIE</w:t>
      </w:r>
    </w:p>
    <w:p w14:paraId="5BF69FA0" w14:textId="77777777" w:rsidR="00AF532C" w:rsidRPr="00CB2F43" w:rsidRDefault="00AF532C" w:rsidP="00AF532C">
      <w:pPr>
        <w:pStyle w:val="NIEARTTEKSTtekstnieartykuowanynppodstprawnarozplubpreambua"/>
      </w:pPr>
      <w:r w:rsidRPr="00CB2F43">
        <w:t xml:space="preserve">Projektowane rozporządzenie stanowi wykonanie upoważnienia ustawowego określonego w art. 54 § 5 ustawy z dnia 30 sierpnia 2002 r. - Prawo o postępowaniu przed sądami administracyjnymi (Dz. U. z 2018 r. poz. 1302 z późn. zm.), zwanej dalej </w:t>
      </w:r>
      <w:r>
        <w:t>„</w:t>
      </w:r>
      <w:r w:rsidRPr="00CB2F43">
        <w:t>p.p.s.a.</w:t>
      </w:r>
      <w:r>
        <w:t>”</w:t>
      </w:r>
      <w:r w:rsidRPr="00CB2F43">
        <w:t>, w brzmieniu</w:t>
      </w:r>
      <w:r w:rsidRPr="00AF532C">
        <w:t xml:space="preserve"> określonym w projekcie ustawy zmieniającej ustawę – prawo o postępowaniu przed sądami administracyjnym oraz ustawy o zmianie ustawy o informatyzacji działalności podmiotów realizujących zadania publiczne oraz niektórych innych ustaw.</w:t>
      </w:r>
    </w:p>
    <w:p w14:paraId="1F5697DE" w14:textId="77777777" w:rsidR="00AF532C" w:rsidRPr="00CB2F43" w:rsidRDefault="00AF532C" w:rsidP="00AF532C">
      <w:pPr>
        <w:pStyle w:val="NIEARTTEKSTtekstnieartykuowanynppodstprawnarozplubpreambua"/>
      </w:pPr>
      <w:r w:rsidRPr="00CB2F43">
        <w:t>Wskazany powyżej projekt ustawy nowelizuje przepisy ustawy z dnia 10 stycznia 2014 r.</w:t>
      </w:r>
      <w:r w:rsidRPr="00AF532C">
        <w:t xml:space="preserve"> o </w:t>
      </w:r>
      <w:r w:rsidRPr="00CB2F43">
        <w:t xml:space="preserve">zmianie ustawy o informatyzacji działalności podmiotów realizujących zadania publiczne oraz niektórych innych ustaw (Dz.U. z 2014 poz. 183 z późn. zm.), zwanej dalej </w:t>
      </w:r>
      <w:r>
        <w:t>„</w:t>
      </w:r>
      <w:r w:rsidRPr="00CB2F43">
        <w:t>ustawą o informatyzacji</w:t>
      </w:r>
      <w:r>
        <w:t>”</w:t>
      </w:r>
      <w:r w:rsidRPr="00CB2F43">
        <w:t>, która wprowadziła elektronizację postępowania przed sądami administracyjnymi dając tym sądom między innymi możliwość prowadzenia akt w postaci elektronicznej, a stronom i uczestnikom postępowania prawo do elektronicznej komunikacji z sądem w ich sprawach.</w:t>
      </w:r>
    </w:p>
    <w:p w14:paraId="580CD1D9" w14:textId="77777777" w:rsidR="00AF532C" w:rsidRPr="00CB2F43" w:rsidRDefault="00AF532C" w:rsidP="00AF532C">
      <w:pPr>
        <w:pStyle w:val="NIEARTTEKSTtekstnieartykuowanynppodstprawnarozplubpreambua"/>
      </w:pPr>
      <w:r w:rsidRPr="00CB2F43">
        <w:t>U podstaw takiego rozwiązania legła chęć ułatwienia obywatelom, przedsiębiorcom i cudzoziemcom kontaktów z podmiotami realizującymi zadania publiczne, m.in. poprzez wprowadzenie możliwości załatwiania spraw z zakresu administracji publicznej w sposób interaktywny, za pośrednictwem systemów teleinformatycznych.</w:t>
      </w:r>
    </w:p>
    <w:p w14:paraId="7EDB667E" w14:textId="77777777" w:rsidR="00AF532C" w:rsidRPr="00CB2F43" w:rsidRDefault="00AF532C" w:rsidP="00AF532C">
      <w:pPr>
        <w:pStyle w:val="NIEARTTEKSTtekstnieartykuowanynppodstprawnarozplubpreambua"/>
      </w:pPr>
      <w:r w:rsidRPr="00CB2F43">
        <w:t>Elektronizacja postępowania sądowoadministracyjnego ściśle wiąże z informatyzacją administracji publicznej i postępowania administracyjnego, które zapoczątkowały proces przekształcania Rzeczypospolitej Polskiej w nowoczesne państwo i rozwój społeczeństwa informacyjnego. Cyfryzacja postępowania sądowoadministracyjnego wpływa zatem nie tylko na funkcjonowanie sądów administracyjnych, ale także na działalność administracji publicznej podlegającej kontroli tychże sądów. Posiada również istotne znaczenie dla stron i uczestników tego postępowania, którzy uzyskają możliwość korzystania ze środków komunikacji elektronicznej w kontaktach</w:t>
      </w:r>
      <w:r>
        <w:t xml:space="preserve"> z</w:t>
      </w:r>
      <w:r w:rsidRPr="00CB2F43">
        <w:t xml:space="preserve"> sądami, co niewątpliwie przyczyni się do usprawnienia tego postępowania.</w:t>
      </w:r>
    </w:p>
    <w:p w14:paraId="41F7E8DC" w14:textId="77777777" w:rsidR="00AF532C" w:rsidRPr="00CB2F43" w:rsidRDefault="00AF532C" w:rsidP="00AF532C">
      <w:pPr>
        <w:pStyle w:val="NIEARTTEKSTtekstnieartykuowanynppodstprawnarozplubpreambua"/>
      </w:pPr>
      <w:r w:rsidRPr="00CB2F43">
        <w:t>W związku ze wskazanymi powyżej zmianami w zakresie postępowania przed sądami administracyjnymi niezbędne stało się uregulowanie sposobu przekazywania skarg administracyjnych składanych za pośrednictwem jednostek administracji publicznej i odpowiedzi na te skargi do właściwych sądów administracyjnych oraz sposobu i trybu przekazywania akt, których dotyczy skarga do sądu administracyjnego.</w:t>
      </w:r>
    </w:p>
    <w:p w14:paraId="5EAD07C7" w14:textId="77777777" w:rsidR="00AF532C" w:rsidRPr="00CB2F43" w:rsidRDefault="00AF532C" w:rsidP="00AF532C">
      <w:pPr>
        <w:pStyle w:val="NIEARTTEKSTtekstnieartykuowanynppodstprawnarozplubpreambua"/>
      </w:pPr>
      <w:r w:rsidRPr="00CB2F43">
        <w:lastRenderedPageBreak/>
        <w:t>Próba określenia jednolitych standardów przekazywania skarg i akt organów do sądów administracyjnych została podjęta przez specjalny zespół powołany w ramach realizacji porozumienia z dnia 11 października 2016 r. zawartego pomiędzy Naczelnym Sądem Administracyjnym, Ministerstwem Cyfryzacji, Podlaskim Urzędem Wojewódzkim w Białymstoku i Wojewódzkim Sądem Administracyjnym w Białymstoku, w skład którego wchodzili przedstawiciele wymienionych powyżej instytucji. Podczas prac zespołu korzystano także z doświadczenia Naczelnej Dyrekcji Archiwów Państwowych, Ministerstwa Kultury i Dziedzictwa Narodowego oraz Naukowej Akademickiej Sieci Komputerowej. Przedmiotowe rozporządzeni</w:t>
      </w:r>
      <w:r>
        <w:t>e</w:t>
      </w:r>
      <w:r w:rsidRPr="00CB2F43">
        <w:t xml:space="preserve"> nawiązuje do rezultatów prac tego zespołu, do którego zadań należało w szczególności opracowanie rekomendacji standardu akt administracyjnych w postaci elektronicznej, zaprojektowania metod komunikowania się systemów teleinformatycznych elektronicznego zarządzania dokumentacją wykorzystywanych w administracji publicznej z tworzonym w Naczelnym Sądzie Administracyjnym system do obsługi postępowania sądowoadministracyjnego.</w:t>
      </w:r>
    </w:p>
    <w:p w14:paraId="2F103E8D" w14:textId="77777777" w:rsidR="00AF532C" w:rsidRPr="00CB2F43" w:rsidRDefault="00AF532C" w:rsidP="00AF532C">
      <w:pPr>
        <w:pStyle w:val="NIEARTTEKSTtekstnieartykuowanynppodstprawnarozplubpreambua"/>
      </w:pPr>
      <w:r w:rsidRPr="00CB2F43">
        <w:t>Celem projektowanego rozporządzenia jest zatem ustalenie jednolitych zasad przekazywania akt przez organy administracyjne, których działania lub zaniechania są przedmiotem skargi administracyjnej. Przyjęte w rozporządzeniu rozwiązania pozwolą na eliminację dodatkowych kosztów związanych z przesyłaniem akt. Ponadto przyczynią się do usprawnienia postępowania sądowoadministracyjnego. Jednym z takich rozwiązań jest przewidziana w rozporządzeniu konieczność porządkowania dokumentów istotnych dla rozstrzygnięcia sprawy składających się na akta organu, przy czym dotyczy to wszystkich form prowadzenia akt administracyjnych.</w:t>
      </w:r>
    </w:p>
    <w:p w14:paraId="1D3C7839" w14:textId="77777777" w:rsidR="00AF532C" w:rsidRPr="00CB2F43" w:rsidRDefault="00AF532C" w:rsidP="00AF532C">
      <w:pPr>
        <w:pStyle w:val="NIEARTTEKSTtekstnieartykuowanynppodstprawnarozplubpreambua"/>
      </w:pPr>
      <w:r w:rsidRPr="00CB2F43">
        <w:t xml:space="preserve">Projektowane rozporządzenie uwzględnia okoliczność, że akta organów administracyjnych mogą być prowadzone w postaci elektronicznej lub w postaci papierowej, przewidując dla każdej z tych form odrębne zasady przekazywania akt do sądów administracyjnych. W przypadku akt administracyjnych w postaci papierowej nadal obowiązywać będzie tradycyjna forma ich przekazywania. Akta administracyjne prowadzone w postaci elektronicznej w systemie elektronicznego zarządzania dokumentacją będą natomiast przesyłane do sądu w postaci tzw. paczki administracyjnej. Wyniki prac wspomnianego powyżej zespołu wskazywały bowiem na potrzebę wprowadzenia takiego pojęcia na określenie uporządkowanego zbioru dokumentacji obejmującej akta sprawy administracyjnej w postaci elektronicznej przekazywanej między organami administracji publicznej a sądem </w:t>
      </w:r>
      <w:r w:rsidRPr="00CB2F43">
        <w:lastRenderedPageBreak/>
        <w:t xml:space="preserve">administracyjnym. Stanowi to nawiązanie do pojęcia </w:t>
      </w:r>
      <w:r>
        <w:t>„</w:t>
      </w:r>
      <w:r w:rsidRPr="00CB2F43">
        <w:t>paczki archiwalnej</w:t>
      </w:r>
      <w:r>
        <w:t>”</w:t>
      </w:r>
      <w:r w:rsidRPr="00CB2F43">
        <w:t xml:space="preserve">, jakie występuje w przepisach wydanych na podstawie art. 5 ust. 2c ustawy z dnia 14 lipca 1983 r. o narodowym zasobie archiwalnym i archiwach (Dz.U. z 2018 poz. 217 z późn. zm.), zwanej dalej </w:t>
      </w:r>
      <w:r>
        <w:t>„</w:t>
      </w:r>
      <w:r w:rsidRPr="00CB2F43">
        <w:t>ustawą archiwalną</w:t>
      </w:r>
      <w:r>
        <w:t>”</w:t>
      </w:r>
      <w:r w:rsidRPr="00CB2F43">
        <w:t>. W projektowym rozporządzeniu wyraźnie przewidziano, że struktura techniczna paczki administracyjnej powinna być zgodna ze strukturą paczki archiwalnej. Znajdujące się w niej dokumenty powinny być uporządkowane w ten sam sposób co materiały archiwalne wchodzące w skład paczki archiwalnej.</w:t>
      </w:r>
    </w:p>
    <w:p w14:paraId="33DCE3BF" w14:textId="77777777" w:rsidR="00AF532C" w:rsidRPr="00CB2F43" w:rsidRDefault="00AF532C" w:rsidP="00AF532C">
      <w:pPr>
        <w:pStyle w:val="NIEARTTEKSTtekstnieartykuowanynppodstprawnarozplubpreambua"/>
      </w:pPr>
      <w:r w:rsidRPr="00CB2F43">
        <w:t>Należy jednak zauważyć, że obydwie paczki będą różnić się od siebie zawartością. Paczka administracyjna z istoty będzie bowiem zawierała ograniczony zakres dokumentów w stosunku do tych znajdujących się paczce archiwalnej. W § 2 projektu rozporządzenia szczegółowo określono rodzaje dokumentów, które wchodzą w skład paczki administracyjnej. Część z nich nie rozstrzyga wprawdzie żadnych merytorycznych kwestii, nie mniej jednak może mieć istotne znaczenie z punktu widzenia oceny prawidłowości postępowania administracyjnego. Należą do nich w szczególności odwzorowania cyfrowe kopert dokumentów napływających do organu w postaci papierowej, potwierdzenia odbioru i doręczenia dokumentów wysyłanych przez organy w postaci papierowej lub elektroniczne potwierdzenia nadania i odbioru.</w:t>
      </w:r>
    </w:p>
    <w:p w14:paraId="3C19E357" w14:textId="77777777" w:rsidR="00AF532C" w:rsidRPr="00CB2F43" w:rsidRDefault="00AF532C" w:rsidP="00AF532C">
      <w:pPr>
        <w:pStyle w:val="NIEARTTEKSTtekstnieartykuowanynppodstprawnarozplubpreambua"/>
      </w:pPr>
      <w:r w:rsidRPr="00CB2F43">
        <w:t>Paczka administracyjna została oparta o jednakowy schemat metadanych określonych w przepisach wydanych na podstawie ustawy archiwalnej. Integralność dokumentów elektronicznych przekazywanych w paczce administracyjnej będzie zabezpieczona kwalifikowanym podpisem elektronicznym, podpisem potwierdzonym profilem zaufanym lub kwalifikowaną pieczęcią elektroniczną w taki sposób, aby każdy z dokumentów mógł funkcjonować w razie potrzeby oddzielnie po wyodrębnieniu z paczki. Dotyczy to w szczególności dokumentów elektronicznych powstałych w wyniku przekształcenia dokumentów w postaci papierowej. Obecne przepisy nie wymagają bowiem opatrywania ich podpisem lub pieczęcią elektroniczną. Inaczej sytuacja przedstawia się w przypadku tzw. naturalnych dokumentów elektronicznych. W związku z powyższym w celu zapewnienia integralność tych dokumentów i potwierdzenia zgodności ich treści z oryginałem projektowane rozporządzenie wyraźnie przewiduje, że odwzorowania cyfrowe z dokumentów nieelektronicznych powinny być opatrywane kwalifikowanym po</w:t>
      </w:r>
      <w:r>
        <w:t>d</w:t>
      </w:r>
      <w:r w:rsidRPr="00CB2F43">
        <w:t xml:space="preserve">pisem elektronicznym osoby sporządzającej takie odwzorowanie albo kwalifikowaną pieczęcią elektroniczną właściwego organu administracyjnego, o ile organ taką pieczęć posiada. Dokumenty te mogą być także uwierzytelnione podpisem zaufanym. W podobny sposób powinna być również </w:t>
      </w:r>
      <w:r w:rsidRPr="00CB2F43">
        <w:lastRenderedPageBreak/>
        <w:t>uwierzytelniana cała paczka. Opatrzenie całości paczki stosownym podpisem lub pieczęcią stanowić będzie potwierdzenie, że dokumenty i metadane zawarte w paczce są zgodne z aktami sprawy w systemie elektronicznego zarządzania dokumentacją.</w:t>
      </w:r>
    </w:p>
    <w:p w14:paraId="483348FC" w14:textId="77777777" w:rsidR="00AF532C" w:rsidRPr="00CB2F43" w:rsidRDefault="00AF532C" w:rsidP="00AF532C">
      <w:pPr>
        <w:pStyle w:val="NIEARTTEKSTtekstnieartykuowanynppodstprawnarozplubpreambua"/>
      </w:pPr>
      <w:r w:rsidRPr="00CB2F43">
        <w:t>W projekcie rozporządzenia zostały także określone zasady postępowania z aktami organów administracji publicznej prowadzonymi częściowo w postaci elektronicznej a w pozostałym zakresie w postaci papierowej (lub na odwrót), czyli z tzw. aktami administracyjnymi w postaci mieszanej, oraz z aktami w postaci elektronicznej, których z jakiś względów technicznych nie można przekazać do elektronicznej skrzynki podawczej sądu (§ 4 projektu rozporządzenia). W tym ostatnim przypadku projekt rozporządzenia dopuszcza możliwość ich przekazania do sądu na informatycznych nośnikach danych.</w:t>
      </w:r>
    </w:p>
    <w:p w14:paraId="7283D737" w14:textId="77777777" w:rsidR="00AF532C" w:rsidRPr="00CB2F43" w:rsidRDefault="00AF532C" w:rsidP="00AF532C">
      <w:pPr>
        <w:pStyle w:val="NIEARTTEKSTtekstnieartykuowanynppodstprawnarozplubpreambua"/>
      </w:pPr>
      <w:r w:rsidRPr="00CB2F43">
        <w:t>Jednocześnie w celu usprawnienia postępowania sądowoadministracyjnego w projekcie rozporządzenia przewidziano regułę, że skarga i odpowiedź na skargę powinny być zawsze przekazane do elektronicznej skrzynki podawczej sądu, niezależnie od tego, w jakiej postaci skarga została wniesiona (§ 3 projektu rozporządzenia). Obowiązek ten spoczywa na organie administracyjnym, który w przypadku skargi wniesionej w postaci papierowej został zobowiązany do sporządzenia jej uwierzytelnionej kopii w formie dokumentu elektronicznego. Akta sprawy w postaci elektronicznej powinny być przekazywane do sądu razem ze skargą i odpowiedzią organu na tę skargę. Z natury rzeczy sytuacja trochę inaczej przedstawia się w przypadku akt papierowych. Przekazując bowiem do sądu akta sprawy w postaci papierowej organ administracyjny będzie musiał wskazać datę przekazania skargi i odpowiedzi na skargę do elektronicznej skrzynki podawczej sądu. W § 3 ust. 2 projektu rozporządzenia wprowadzono również mechanizm zapobiegający ewentualnemu przedłużeniu postępowania w sprawie. W sytuacji bowiem, gdy skarga administracyjna zostanie złożona wprost do sądu administracyjnego, a więc z naruszeniem art. 54 § 1 p.p.s.a., w celu przyspieszenia postępowania, skarga ta lub jej uwierzytelniona kopia w formie dokumentu elektronicznego zostaną przekazane do elektronicznej skrzynki podawczej organu.</w:t>
      </w:r>
    </w:p>
    <w:p w14:paraId="46E459DB" w14:textId="77777777" w:rsidR="00AF532C" w:rsidRPr="00CB2F43" w:rsidRDefault="00AF532C" w:rsidP="00AF532C">
      <w:pPr>
        <w:pStyle w:val="NIEARTTEKSTtekstnieartykuowanynppodstprawnarozplubpreambua"/>
      </w:pPr>
      <w:r w:rsidRPr="00CB2F43">
        <w:t>Z uwagi na rozszerzenie katalogu środków zaskarżenia, wynikające z ustawy z dnia 7 kwietnia 2017 r. o zmianie ustawy – Kodeks postępowania administracyjnego oraz niektórych innych ustaw (Dz. U. poz. 935), przewidziane w projektowanym rozporządzeniu rozwiązania dotyczące skarg będą miały zastosowanie również w stosunku do sprzeciwów od decyzji.</w:t>
      </w:r>
    </w:p>
    <w:p w14:paraId="41581095" w14:textId="77777777" w:rsidR="00AF532C" w:rsidRPr="00CB2F43" w:rsidRDefault="00AF532C" w:rsidP="00AF532C">
      <w:pPr>
        <w:pStyle w:val="NIEARTTEKSTtekstnieartykuowanynppodstprawnarozplubpreambua"/>
      </w:pPr>
      <w:r w:rsidRPr="00CB2F43">
        <w:t>Przepis o wejściu w życie rozporządzenia został skorelowany z datą wejścia w życie art. 4 nowelizacji ustawy o informatyzacji.</w:t>
      </w: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AF532C" w14:paraId="55BBA381" w14:textId="77777777" w:rsidTr="00F00C9E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ECA" w14:textId="77777777" w:rsidR="00AF532C" w:rsidRPr="00AF532C" w:rsidRDefault="00AF532C" w:rsidP="00F00C9E">
            <w:bookmarkStart w:id="1" w:name="t1"/>
            <w:r>
              <w:lastRenderedPageBreak/>
              <w:t>Nazwa projektu</w:t>
            </w:r>
          </w:p>
          <w:p w14:paraId="71BB8357" w14:textId="77777777" w:rsidR="00AF532C" w:rsidRDefault="00AF532C" w:rsidP="00F00C9E">
            <w:r>
              <w:t xml:space="preserve">Rozporządzenie Prezydenta Rzeczypospolitej Polskiej w sprawie sposobu i trybu przekazywania akt spraw do sądów administracyjnych  </w:t>
            </w:r>
          </w:p>
          <w:p w14:paraId="41AA9964" w14:textId="77777777" w:rsidR="00AF532C" w:rsidRDefault="00AF532C" w:rsidP="00F00C9E">
            <w:r>
              <w:t>Ministerstwo wiodące i ministerstwa współpracujące</w:t>
            </w:r>
            <w:bookmarkEnd w:id="1"/>
          </w:p>
          <w:p w14:paraId="48CB63AD" w14:textId="77777777" w:rsidR="00AF532C" w:rsidRDefault="00AF532C" w:rsidP="00F00C9E"/>
          <w:p w14:paraId="3DBBAF3A" w14:textId="77777777" w:rsidR="00AF532C" w:rsidRDefault="00AF532C" w:rsidP="00F00C9E"/>
          <w:p w14:paraId="643E1391" w14:textId="77777777" w:rsidR="00AF532C" w:rsidRPr="00AF532C" w:rsidRDefault="00AF532C" w:rsidP="00F00C9E">
            <w:r>
              <w:t>Osoba odpowiedzialna za projekt w randze Ministra, Sekretarza Stanu lub Podsekretarza Stanu</w:t>
            </w:r>
            <w:r w:rsidRPr="00AF532C">
              <w:t xml:space="preserve"> </w:t>
            </w:r>
          </w:p>
          <w:p w14:paraId="3C81972A" w14:textId="77777777" w:rsidR="00AF532C" w:rsidRPr="00AF532C" w:rsidRDefault="00AF532C" w:rsidP="00F00C9E">
            <w:r>
              <w:t>……</w:t>
            </w:r>
          </w:p>
          <w:p w14:paraId="5290F8E7" w14:textId="77777777" w:rsidR="00AF532C" w:rsidRDefault="00AF532C" w:rsidP="00F00C9E">
            <w:r>
              <w:t>Kontakt do opiekuna merytorycznego projektu</w:t>
            </w:r>
          </w:p>
          <w:p w14:paraId="1EA99D2C" w14:textId="77777777" w:rsidR="00AF532C" w:rsidRDefault="00AF532C" w:rsidP="00F00C9E">
            <w:r>
              <w:t>…….</w:t>
            </w:r>
          </w:p>
          <w:p w14:paraId="6BFF5FFF" w14:textId="77777777" w:rsidR="00AF532C" w:rsidRDefault="00AF532C" w:rsidP="00F00C9E"/>
        </w:tc>
        <w:tc>
          <w:tcPr>
            <w:tcW w:w="4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2B0A0" w14:textId="77777777" w:rsidR="00AF532C" w:rsidRDefault="00AF532C" w:rsidP="00F00C9E">
            <w:r>
              <w:t>Data sporządzenia</w:t>
            </w:r>
          </w:p>
          <w:p w14:paraId="4B0EAEAF" w14:textId="77777777" w:rsidR="00AF532C" w:rsidRDefault="00AF532C" w:rsidP="00F00C9E"/>
          <w:p w14:paraId="0D505122" w14:textId="77777777" w:rsidR="00AF532C" w:rsidRDefault="00AF532C" w:rsidP="00F00C9E"/>
          <w:p w14:paraId="5D454BDC" w14:textId="77777777" w:rsidR="00AF532C" w:rsidRDefault="00AF532C" w:rsidP="00F00C9E">
            <w:r>
              <w:t xml:space="preserve">Źródło: </w:t>
            </w:r>
            <w:bookmarkStart w:id="2" w:name="Lista1"/>
            <w:bookmarkEnd w:id="2"/>
          </w:p>
          <w:p w14:paraId="467C0DD7" w14:textId="77777777" w:rsidR="00AF532C" w:rsidRDefault="00AF532C" w:rsidP="00F00C9E"/>
          <w:p w14:paraId="202BBF8F" w14:textId="77777777" w:rsidR="00AF532C" w:rsidRDefault="00AF532C" w:rsidP="00F00C9E">
            <w:r>
              <w:t>Nr w wykazie prac ………………….</w:t>
            </w:r>
          </w:p>
          <w:p w14:paraId="49608B3E" w14:textId="77777777" w:rsidR="00AF532C" w:rsidRDefault="00AF532C" w:rsidP="00F00C9E"/>
          <w:p w14:paraId="17CAAF81" w14:textId="77777777" w:rsidR="00AF532C" w:rsidRDefault="00AF532C" w:rsidP="00F00C9E"/>
        </w:tc>
      </w:tr>
      <w:tr w:rsidR="00AF532C" w14:paraId="34B4D544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A7C7C2F" w14:textId="77777777" w:rsidR="00AF532C" w:rsidRDefault="00AF532C" w:rsidP="00F00C9E">
            <w:r>
              <w:t>OCENA SKUTKÓW REGULACJI</w:t>
            </w:r>
          </w:p>
        </w:tc>
      </w:tr>
      <w:tr w:rsidR="00AF532C" w14:paraId="2AD9D4F3" w14:textId="77777777" w:rsidTr="00F00C9E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8666267" w14:textId="77777777" w:rsidR="00AF532C" w:rsidRPr="00AF532C" w:rsidRDefault="00AF532C" w:rsidP="00F00C9E">
            <w:r w:rsidRPr="00AF532C">
              <w:t>1.</w:t>
            </w:r>
            <w:r w:rsidRPr="00AF532C">
              <w:tab/>
            </w:r>
            <w:r>
              <w:t>Jaki problem jest rozwiązywany?</w:t>
            </w:r>
            <w:bookmarkStart w:id="3" w:name="Wybór1"/>
            <w:bookmarkEnd w:id="3"/>
          </w:p>
        </w:tc>
      </w:tr>
      <w:tr w:rsidR="00AF532C" w14:paraId="43FA5E46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B255B" w14:textId="77777777" w:rsidR="00AF532C" w:rsidRDefault="00AF532C" w:rsidP="00F00C9E"/>
          <w:p w14:paraId="6964B493" w14:textId="77777777" w:rsidR="00AF532C" w:rsidRPr="00AF532C" w:rsidRDefault="00AF532C" w:rsidP="00F00C9E">
            <w:r>
              <w:t xml:space="preserve">Projekt niniejszego rozporządzenia stanowi wykonanie upoważnienia wynikającego z treści nowego art. 54 § 5 ustawy z dnia 30 sierpnia 2002 r. - Prawo o postępowaniu przed sądami administracyjnymi (Dz. U. z 2018 r. poz. 1302 z późn. zm.), który został dodany przez art. 1 pkt 3 ustawy z dnia …. 2018 r. o zmianie ustawy – prawo o postępowaniu przed sądami administracyjnymi oraz ustawy o zmianie ustawy o informatyzacji działalności podmiotów realizujących zadania publiczne oraz niektórych innych ustaw (Dz.U. ……). W myśl tego przepisu Prezydent Rzeczypospolitej Polskiej określi, w drodze rozporządzenia, sposób i tryb przekazywania akt, których dotyczy skarga do sądów administracyjnych, mając na uwadze potrzebę zachowania jednolitego standardu i bezpieczeństwa przekazywanych akt. </w:t>
            </w:r>
          </w:p>
          <w:p w14:paraId="57706529" w14:textId="77777777" w:rsidR="00AF532C" w:rsidRDefault="00AF532C" w:rsidP="00F00C9E">
            <w:r>
              <w:t xml:space="preserve">Określenie sposobu przekazywania skarg administracyjnych składanych za pośrednictwem jednostek administracji publicznej i odpowiedzi na te skargi do właściwych sądów administracyjnych, a także sposobu i trybu przekazywania akt, których dotyczy skarga do sądu administracyjnego, jest niezbędne w celu zapewnienia prawidłowej cyfryzacji postępowania sądowoadministracyjnego, która została wprowadzona ustawą z dnia 10 stycznia 2014 r. o zmianie ustawy o informatyzacji działalności podmiotów realizujących zadania publiczne oraz niektórych innych ustaw (Dz.U. z 2014 poz. 183 z późn. zm). Wskazana ustawa przewiduje bowiem informatyzację postępowania przed sądami administracyjnymi, dając tym sądom między innymi możliwość prowadzenia akt w postaci elektronicznej, a stronom i uczestnikom postępowania prawo do elektronicznej komunikacji z sądem w ich sprawach. </w:t>
            </w:r>
          </w:p>
          <w:p w14:paraId="0DE5CD1C" w14:textId="77777777" w:rsidR="00AF532C" w:rsidRDefault="00AF532C" w:rsidP="00F00C9E">
            <w:r>
              <w:lastRenderedPageBreak/>
              <w:t>W tym miejscu należy wskazać, że elektronizacja postępowania sądowoadministracyjnego ściśle wiąże się także z informatyzacją administracji publicznej i postępowania administracyjnego, które zapoczątkowały proces przekształcania Rzeczypospolitej Polskiej w nowoczesne państwo i rozwój społeczeństwa informacyjnego. Cyfryzacja postępowania sądowoadministracyjnego wpływa bowiem nie tylko na funkcjonowanie sądów administracyjnych, ale także na działalność administracji publicznej podlegającej kontroli tychże sądów. Ponadto posiada istotne znaczenie dla stron i uczestników tego postępowania, którzy uzyskają możliwość korzystania ze środków komunikacji elektronicznej w kontaktach sądami, co niewątpliwie przyczyni się do usprawnienia tego postępowania. W związku z powyższym niezbędnym okazało się uregulowania pewnych kwestii technicznych związanych z przekazywaniem przez organy skarg i odpowiedzi na te skargi oraz akt sprawy do sądu administracyjnego.</w:t>
            </w:r>
          </w:p>
        </w:tc>
      </w:tr>
      <w:tr w:rsidR="00AF532C" w14:paraId="41C359C2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6FF789F" w14:textId="77777777" w:rsidR="00AF532C" w:rsidRDefault="00AF532C" w:rsidP="00F00C9E">
            <w:r>
              <w:lastRenderedPageBreak/>
              <w:t>2.</w:t>
            </w:r>
            <w:r>
              <w:tab/>
              <w:t>Rekomendowane rozwiązanie, w tym planowane narzędzia interwencji, i oczekiwany efekt</w:t>
            </w:r>
          </w:p>
        </w:tc>
      </w:tr>
      <w:tr w:rsidR="00AF532C" w14:paraId="68761C5E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33D3" w14:textId="77777777" w:rsidR="00AF532C" w:rsidRDefault="00AF532C" w:rsidP="00F00C9E"/>
          <w:p w14:paraId="726C2960" w14:textId="77777777" w:rsidR="00AF532C" w:rsidRDefault="00AF532C" w:rsidP="00F00C9E">
            <w:r>
              <w:t>Celem projektowanego rozporządzenia jest ustalenie jednolitych zasad przekazywania akt przez organy administracyjne, których działania lub zaniechania są przedmiotem skargi administracyjnej. Przyjęte w rozporządzeniu rozwiązania pozwolą na eliminację dodatkowych kosztów związanych z przesyłaniem akt. Ponadto przyczynią się do usprawnienia postępowania sądowoadministracyjnego. Jednym z takich rozwiązań jest przewidziana w rozporządzeniu konieczność porządkowania dokumentów istotnych dla rozstrzygnięcia sprawy składających się na akta organu, przy czym dotyczy to wszystkich form prowadzenia akt administracyjnych.</w:t>
            </w:r>
          </w:p>
          <w:p w14:paraId="3A7C2E4D" w14:textId="77777777" w:rsidR="00AF532C" w:rsidRDefault="00AF532C" w:rsidP="00F00C9E">
            <w:r>
              <w:t xml:space="preserve">Projektowane rozporządzenie uwzględnia okoliczność, że akta organów administracyjnych mogą być prowadzone w postaci elektronicznej lub w postaci papierowej, przewidując dla każdej z tych form odrębne zasady przekazywania akt do sądów administracyjnych. W przypadku akt administracyjnych w postaci papierowej nadal obowiązywać będzie tradycyjna forma ich przekazywania. Akta administracyjne prowadzone w postaci elektronicznej w systemie elektronicznego zarządzania dokumentacją będą natomiast przesyłane do sądu w postaci tzw. paczki administracyjnej. Pojęcia „paczki administracyjnej” stanowi nawiązanie do pojęcia „paczki archiwalnej”, jakie występuje w przepisach wydanych na podstawie art. 5 ust. 2c ustawy z dnia 14 lipca 1983 r. o narodowym zasobie archiwalnym i archiwach (Dz.U. z 2018 poz. 217 z późn. zm.). W projektowym rozporządzeniu wyraźnie przewidziano, że struktura techniczna paczki administracyjnej powinna być zgodna ze strukturą paczki archiwalnej. Znajdujące się w niej dokumenty powinny być uporządkowane w ten sam sposób co materiały archiwalne wchodzące w skład paczki archiwalnej. Obydwie paczki będą jednak różnić się od siebie zawartością. Paczka administracyjna z istoty będzie bowiem zawierała ograniczony zakres dokumentów w stosunku do tych znajdujących się paczce archiwalnej. W projekcie rozporządzenia szczegółowo określono rodzaje dokumentów, które wchodzą w skład paczki administracyjnej. Paczka </w:t>
            </w:r>
            <w:r>
              <w:lastRenderedPageBreak/>
              <w:t>administracyjna została oparta o jednakowy schemat metadanych określonych w przepisach wydanych na podstawie ustawy archiwalnej. Integralność dokumentów elektronicznych przekazywanych w paczce administracyjnej będzie zabezpieczona kwalifikowanym podpisem elektronicznym, podpisem potwierdzonym profilem zaufanym lub kwalifikowaną pieczęcią elektroniczną w taki sposób, aby każdy z dokumentów mógł funkcjonować w razie potrzeby oddzielnie po wyodrębnieniu z paczki.</w:t>
            </w:r>
          </w:p>
          <w:p w14:paraId="49092580" w14:textId="77777777" w:rsidR="00AF532C" w:rsidRDefault="00AF532C" w:rsidP="00F00C9E">
            <w:r>
              <w:t>W projekcie rozporządzenia zostały także określone zasady postępowania z aktami organów administracji publicznej prowadzonymi częściowo w postaci elektronicznej a w pozostałym zakresie w postaci papierowej (lub na odwrót), czyli z tzw. aktami administracyjnymi w postaci mieszanej, oraz z aktami w postaci elektronicznej, których z jakiś względów technicznych nie można przekazać do elektronicznej skrzynki podawczej sądu.</w:t>
            </w:r>
          </w:p>
          <w:p w14:paraId="7EF07E0E" w14:textId="77777777" w:rsidR="00AF532C" w:rsidRDefault="00AF532C" w:rsidP="00F00C9E">
            <w:r>
              <w:t>W celu usprawnienia postępowania sądowoadministracyjnego w projekcie rozporządzenia przewidziano również regułę, że skarga i odpowiedź na skargę powinny być zawsze przekazane do elektronicznej skrzynki podawczej sądu, niezależnie od tego, w jakiej postaci skarga została wniesiona. Akta sprawy w postaci elektronicznej będą przekazywane do sądu razem ze skargą i odpowiedzią organu na tę skargę. Przekazując natomiast do sądu akta sprawy w postaci papierowej, organ administracyjny będzie musiał wskazać jedynie datę przekazania skargi i odpowiedzi na skargę do elektronicznej skrzynki podawczej sądu.</w:t>
            </w:r>
          </w:p>
          <w:p w14:paraId="6B20E821" w14:textId="77777777" w:rsidR="00AF532C" w:rsidRDefault="00AF532C" w:rsidP="00F00C9E">
            <w:r>
              <w:t>W projekcie rozporządzenia wprowadzono także mechanizm zapobiegający ewentualnemu przedłużeniu postępowania w sprawie w sytuacji, gdy skarga administracyjna zostanie złożona wprost do sądu administracyjnego, a nie za pośrednictwem organu administracyjnego jak stanowi art. 54 § 1 p.p.s.a.  W celu przyspieszenia postępowania w takim przypadku skarga lub jej uwierzytelniona kopia w formie dokumentu elektronicznego zostaną przekazane do elektronicznej skrzynki podawczej organu.</w:t>
            </w:r>
          </w:p>
        </w:tc>
      </w:tr>
      <w:tr w:rsidR="00AF532C" w14:paraId="11B7A9BD" w14:textId="77777777" w:rsidTr="00F00C9E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62B2F06" w14:textId="77777777" w:rsidR="00AF532C" w:rsidRPr="00AF532C" w:rsidRDefault="00AF532C" w:rsidP="00F00C9E">
            <w:r w:rsidRPr="00AF532C">
              <w:lastRenderedPageBreak/>
              <w:t>3.</w:t>
            </w:r>
            <w:r w:rsidRPr="00AF532C">
              <w:tab/>
            </w:r>
            <w:r>
              <w:t>Jak problem został rozwiązany w innych krajach, w szczególności krajach członkowskich OECD/UE</w:t>
            </w:r>
            <w:r w:rsidRPr="00AF532C">
              <w:t>?</w:t>
            </w:r>
            <w:r w:rsidRPr="008D39CD">
              <w:rPr>
                <w:rStyle w:val="Kkursywa"/>
              </w:rPr>
              <w:t xml:space="preserve"> </w:t>
            </w:r>
          </w:p>
        </w:tc>
      </w:tr>
      <w:tr w:rsidR="00AF532C" w14:paraId="243F0C77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5FBF" w14:textId="77777777" w:rsidR="00AF532C" w:rsidRDefault="00AF532C" w:rsidP="00F00C9E"/>
          <w:p w14:paraId="2621030C" w14:textId="77777777" w:rsidR="00AF532C" w:rsidRDefault="00AF532C" w:rsidP="00F00C9E">
            <w:r>
              <w:t>Zakres regulacji przedmiotowego rozporządzenia nie jest uregulowany w prawie wspólnotowym i nie podlega harmonizacji</w:t>
            </w:r>
          </w:p>
          <w:p w14:paraId="5B7EA2F9" w14:textId="77777777" w:rsidR="00AF532C" w:rsidRDefault="00AF532C" w:rsidP="00F00C9E"/>
        </w:tc>
      </w:tr>
      <w:tr w:rsidR="00AF532C" w14:paraId="762A1EA0" w14:textId="77777777" w:rsidTr="00F00C9E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1CDFB30" w14:textId="77777777" w:rsidR="00AF532C" w:rsidRDefault="00AF532C" w:rsidP="00F00C9E">
            <w:r>
              <w:t>4.</w:t>
            </w:r>
            <w:r>
              <w:tab/>
              <w:t>Podmioty, na które oddziałuje projekt</w:t>
            </w:r>
          </w:p>
        </w:tc>
      </w:tr>
      <w:tr w:rsidR="00AF532C" w14:paraId="1067EC77" w14:textId="77777777" w:rsidTr="00F00C9E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D730" w14:textId="77777777" w:rsidR="00AF532C" w:rsidRDefault="00AF532C" w:rsidP="00F00C9E">
            <w:r>
              <w:t>Grupa</w:t>
            </w:r>
          </w:p>
        </w:tc>
        <w:tc>
          <w:tcPr>
            <w:tcW w:w="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180B" w14:textId="77777777" w:rsidR="00AF532C" w:rsidRDefault="00AF532C" w:rsidP="00F00C9E">
            <w:r>
              <w:t>Wielkość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C0A" w14:textId="77777777" w:rsidR="00AF532C" w:rsidRDefault="00AF532C" w:rsidP="00F00C9E">
            <w:r>
              <w:t xml:space="preserve">Źródło danych 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E66" w14:textId="77777777" w:rsidR="00AF532C" w:rsidRDefault="00AF532C" w:rsidP="00F00C9E">
            <w:r>
              <w:t>Oddziaływanie</w:t>
            </w:r>
          </w:p>
        </w:tc>
      </w:tr>
      <w:tr w:rsidR="00AF532C" w14:paraId="5BC8317D" w14:textId="77777777" w:rsidTr="00F00C9E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478D" w14:textId="77777777" w:rsidR="00AF532C" w:rsidRDefault="00AF532C" w:rsidP="00F00C9E">
            <w:r>
              <w:t>Sądy administracyjne jako organy procesowe</w:t>
            </w:r>
          </w:p>
        </w:tc>
        <w:tc>
          <w:tcPr>
            <w:tcW w:w="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E083" w14:textId="77777777" w:rsidR="00AF532C" w:rsidRDefault="00AF532C" w:rsidP="00F00C9E">
            <w:r>
              <w:t>NSA i 16 WSA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D7D6" w14:textId="77777777" w:rsidR="00AF532C" w:rsidRDefault="00AF532C" w:rsidP="00F00C9E">
            <w:r>
              <w:t>GUS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2D8" w14:textId="77777777" w:rsidR="00AF532C" w:rsidRDefault="00AF532C" w:rsidP="00F00C9E">
            <w:r>
              <w:t xml:space="preserve">Uproszczenie i skrócenie czasu trwania postępowania związanego z przekazywaniem akt </w:t>
            </w:r>
            <w:r>
              <w:lastRenderedPageBreak/>
              <w:t>sprawy, w której została wniesiona skarga, do sądu administracyjnego</w:t>
            </w:r>
          </w:p>
        </w:tc>
      </w:tr>
      <w:tr w:rsidR="00AF532C" w14:paraId="13FDB320" w14:textId="77777777" w:rsidTr="00F00C9E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6B04" w14:textId="77777777" w:rsidR="00AF532C" w:rsidRDefault="00AF532C" w:rsidP="00F00C9E">
            <w:r>
              <w:lastRenderedPageBreak/>
              <w:t xml:space="preserve">Organy administracji  </w:t>
            </w:r>
          </w:p>
        </w:tc>
        <w:tc>
          <w:tcPr>
            <w:tcW w:w="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3CB" w14:textId="77777777" w:rsidR="00AF532C" w:rsidRDefault="00AF532C" w:rsidP="00F00C9E">
            <w:r>
              <w:t xml:space="preserve">ok. 27 tys.  </w:t>
            </w:r>
          </w:p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5656" w14:textId="77777777" w:rsidR="00AF532C" w:rsidRDefault="00AF532C" w:rsidP="00F00C9E">
            <w:r>
              <w:t>GUS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CE93" w14:textId="77777777" w:rsidR="00AF532C" w:rsidRDefault="00AF532C" w:rsidP="00F00C9E">
            <w:r>
              <w:t>Uproszczenie i skrócenie czasu trwania postępowania związanego z przekazywaniem akt sprawy, w której została wniesiona skarga, do sądu administracyjnego</w:t>
            </w:r>
          </w:p>
        </w:tc>
      </w:tr>
      <w:tr w:rsidR="00AF532C" w14:paraId="6DFBC18C" w14:textId="77777777" w:rsidTr="00F00C9E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7E50" w14:textId="77777777" w:rsidR="00AF532C" w:rsidRDefault="00AF532C" w:rsidP="00F00C9E"/>
        </w:tc>
        <w:tc>
          <w:tcPr>
            <w:tcW w:w="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7292" w14:textId="77777777" w:rsidR="00AF532C" w:rsidRDefault="00AF532C" w:rsidP="00F00C9E"/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04A9" w14:textId="77777777" w:rsidR="00AF532C" w:rsidRDefault="00AF532C" w:rsidP="00F00C9E"/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9504" w14:textId="77777777" w:rsidR="00AF532C" w:rsidRDefault="00AF532C" w:rsidP="00F00C9E"/>
        </w:tc>
      </w:tr>
      <w:tr w:rsidR="00AF532C" w14:paraId="0F9EBF8B" w14:textId="77777777" w:rsidTr="00F00C9E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4E1" w14:textId="77777777" w:rsidR="00AF532C" w:rsidRDefault="00AF532C" w:rsidP="00F00C9E"/>
        </w:tc>
        <w:tc>
          <w:tcPr>
            <w:tcW w:w="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10AB" w14:textId="77777777" w:rsidR="00AF532C" w:rsidRDefault="00AF532C" w:rsidP="00F00C9E"/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3D5E" w14:textId="77777777" w:rsidR="00AF532C" w:rsidRDefault="00AF532C" w:rsidP="00F00C9E"/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49C3" w14:textId="77777777" w:rsidR="00AF532C" w:rsidRDefault="00AF532C" w:rsidP="00F00C9E"/>
        </w:tc>
      </w:tr>
      <w:tr w:rsidR="00AF532C" w14:paraId="0BFA0AB1" w14:textId="77777777" w:rsidTr="00F00C9E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FB28" w14:textId="77777777" w:rsidR="00AF532C" w:rsidRDefault="00AF532C" w:rsidP="00F00C9E"/>
        </w:tc>
        <w:tc>
          <w:tcPr>
            <w:tcW w:w="2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0831" w14:textId="77777777" w:rsidR="00AF532C" w:rsidRDefault="00AF532C" w:rsidP="00F00C9E"/>
        </w:tc>
        <w:tc>
          <w:tcPr>
            <w:tcW w:w="29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37C4" w14:textId="77777777" w:rsidR="00AF532C" w:rsidRDefault="00AF532C" w:rsidP="00F00C9E"/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644" w14:textId="77777777" w:rsidR="00AF532C" w:rsidRDefault="00AF532C" w:rsidP="00F00C9E"/>
        </w:tc>
      </w:tr>
      <w:tr w:rsidR="00AF532C" w14:paraId="41754C5B" w14:textId="77777777" w:rsidTr="00F00C9E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78DAF9" w14:textId="77777777" w:rsidR="00AF532C" w:rsidRDefault="00AF532C" w:rsidP="00F00C9E">
            <w:r>
              <w:t>5.</w:t>
            </w:r>
            <w:r>
              <w:tab/>
              <w:t>Informacje na temat zakresu, czasu trwania i podsumowanie wyników konsultacji</w:t>
            </w:r>
          </w:p>
        </w:tc>
      </w:tr>
      <w:tr w:rsidR="00AF532C" w14:paraId="22A308F8" w14:textId="77777777" w:rsidTr="00F00C9E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F14CB" w14:textId="77777777" w:rsidR="00AF532C" w:rsidRDefault="00AF532C" w:rsidP="00F00C9E"/>
          <w:p w14:paraId="13CDA04B" w14:textId="77777777" w:rsidR="00AF532C" w:rsidRDefault="00AF532C" w:rsidP="00F00C9E">
            <w:r>
              <w:t xml:space="preserve">Projekt rozporządzenia nie był objęty konsultacjami. </w:t>
            </w:r>
          </w:p>
          <w:p w14:paraId="528B09FA" w14:textId="77777777" w:rsidR="00AF532C" w:rsidRDefault="00AF532C" w:rsidP="00F00C9E">
            <w:r>
              <w:t xml:space="preserve">W tym miejscy należy jednak wyjaśnić, że próba określenia jednolitych standardów przekazywania skarg i akt organów do sądów administracyjnych została podjęta przez specjalny zespół powołany w ramach realizacji porozumienia z dnia 11 października 2016 r. zawartego pomiędzy Naczelnym Sądem Administracyjnym, Ministerstwem Cyfryzacji, Podlaskim Urzędem Wojewódzkim w Białymstoku i Wojewódzkim Sądem Administracyjnym w Białymstoku, w skład którego wchodzili przedstawiciele wymienionych powyżej instytucji. Podczas prac zespołu korzystano także z doświadczenia Naczelnej Dyrekcji Archiwów Państwowych, Ministerstwa Kultury i Dziedzictwa Narodowego oraz Naukowej Akademickiej Sieci Komputerowej. Przedmiotowe rozporządzenia nawiązuje do rezultatów prac tego zespołu, do którego zadań należało w szczególności opracowanie rekomendacji standardu akt administracyjnych w postaci elektronicznej, zaprojektowanie metod komunikowania się systemów teleinformatycznych elektronicznego zarządzania dokumentacją wykorzystywanych w administracji publicznej z tworzonym w Naczelnym Sądzie Administracyjnym system do obsługi postępowania sądowoadministracyjnego.  </w:t>
            </w:r>
          </w:p>
          <w:p w14:paraId="3B0AA685" w14:textId="77777777" w:rsidR="00AF532C" w:rsidRDefault="00AF532C" w:rsidP="00F00C9E"/>
        </w:tc>
      </w:tr>
      <w:tr w:rsidR="00AF532C" w14:paraId="6EABAD85" w14:textId="77777777" w:rsidTr="00F00C9E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39BE4F6" w14:textId="77777777" w:rsidR="00AF532C" w:rsidRDefault="00AF532C" w:rsidP="00F00C9E">
            <w:r>
              <w:t>6.</w:t>
            </w:r>
            <w:r>
              <w:tab/>
              <w:t xml:space="preserve"> Wpływ na sektor finansów publicznych</w:t>
            </w:r>
          </w:p>
        </w:tc>
      </w:tr>
      <w:tr w:rsidR="00AF532C" w14:paraId="237ED881" w14:textId="77777777" w:rsidTr="00F00C9E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CC6B2" w14:textId="77777777" w:rsidR="00AF532C" w:rsidRPr="008D39CD" w:rsidRDefault="00AF532C" w:rsidP="00F00C9E">
            <w:pPr>
              <w:rPr>
                <w:rStyle w:val="Kkursywa"/>
              </w:rPr>
            </w:pPr>
            <w:r>
              <w:t>(ceny stałe z …… r.)</w:t>
            </w:r>
          </w:p>
        </w:tc>
        <w:tc>
          <w:tcPr>
            <w:tcW w:w="78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F6C6A" w14:textId="77777777" w:rsidR="00AF532C" w:rsidRPr="008D39CD" w:rsidRDefault="00AF532C" w:rsidP="00F00C9E">
            <w:pPr>
              <w:rPr>
                <w:rStyle w:val="Kkursywa"/>
              </w:rPr>
            </w:pPr>
            <w:r>
              <w:t>Skutki w okresie 10 lat od wejścia w życie zmian [mln zł]</w:t>
            </w:r>
          </w:p>
        </w:tc>
      </w:tr>
      <w:tr w:rsidR="00AF532C" w14:paraId="428DEC05" w14:textId="77777777" w:rsidTr="00F00C9E">
        <w:trPr>
          <w:gridAfter w:val="1"/>
          <w:wAfter w:w="10" w:type="dxa"/>
          <w:trHeight w:val="142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F7" w14:textId="77777777" w:rsidR="00AF532C" w:rsidRPr="008D39CD" w:rsidRDefault="00AF532C" w:rsidP="00F00C9E">
            <w:pPr>
              <w:rPr>
                <w:rStyle w:val="Kkursywa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07438" w14:textId="77777777" w:rsidR="00AF532C" w:rsidRDefault="00AF532C" w:rsidP="00F00C9E">
            <w: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7772A" w14:textId="77777777" w:rsidR="00AF532C" w:rsidRDefault="00AF532C" w:rsidP="00F00C9E">
            <w: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35289" w14:textId="77777777" w:rsidR="00AF532C" w:rsidRDefault="00AF532C" w:rsidP="00F00C9E">
            <w:r>
              <w:t>2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2282A" w14:textId="77777777" w:rsidR="00AF532C" w:rsidRDefault="00AF532C" w:rsidP="00F00C9E">
            <w: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B974A" w14:textId="77777777" w:rsidR="00AF532C" w:rsidRDefault="00AF532C" w:rsidP="00F00C9E">
            <w: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7EF63" w14:textId="77777777" w:rsidR="00AF532C" w:rsidRDefault="00AF532C" w:rsidP="00F00C9E">
            <w:r>
              <w:t>5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78C53" w14:textId="77777777" w:rsidR="00AF532C" w:rsidRDefault="00AF532C" w:rsidP="00F00C9E">
            <w:r>
              <w:t>6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EFA16" w14:textId="77777777" w:rsidR="00AF532C" w:rsidRDefault="00AF532C" w:rsidP="00F00C9E">
            <w: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CDEBA" w14:textId="77777777" w:rsidR="00AF532C" w:rsidRDefault="00AF532C" w:rsidP="00F00C9E">
            <w: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98361" w14:textId="77777777" w:rsidR="00AF532C" w:rsidRDefault="00AF532C" w:rsidP="00F00C9E">
            <w: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1D2D0" w14:textId="77777777" w:rsidR="00AF532C" w:rsidRDefault="00AF532C" w:rsidP="00F00C9E">
            <w:r>
              <w:t>10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166B5" w14:textId="77777777" w:rsidR="00AF532C" w:rsidRPr="008D39CD" w:rsidRDefault="00AF532C" w:rsidP="00F00C9E">
            <w:pPr>
              <w:rPr>
                <w:rStyle w:val="Kkursywa"/>
              </w:rPr>
            </w:pPr>
            <w:r w:rsidRPr="008D39CD">
              <w:rPr>
                <w:rStyle w:val="Kkursywa"/>
              </w:rPr>
              <w:t>Łącznie (0-</w:t>
            </w:r>
            <w:r w:rsidRPr="008D39CD">
              <w:rPr>
                <w:rStyle w:val="Kkursywa"/>
              </w:rPr>
              <w:lastRenderedPageBreak/>
              <w:t>10)</w:t>
            </w:r>
          </w:p>
        </w:tc>
      </w:tr>
      <w:tr w:rsidR="00AF532C" w14:paraId="7F95055D" w14:textId="77777777" w:rsidTr="00F00C9E">
        <w:trPr>
          <w:trHeight w:val="321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4537B" w14:textId="77777777" w:rsidR="00AF532C" w:rsidRDefault="00AF532C" w:rsidP="00F00C9E">
            <w:r>
              <w:lastRenderedPageBreak/>
              <w:t>Dochody ogółem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38375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6D6F4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11201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C6F2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10D40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6213F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6554A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2C4D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60E1F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8A6EF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8F957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24244" w14:textId="77777777" w:rsidR="00AF532C" w:rsidRDefault="00AF532C" w:rsidP="00F00C9E"/>
        </w:tc>
      </w:tr>
      <w:tr w:rsidR="00AF532C" w14:paraId="1F4992C7" w14:textId="77777777" w:rsidTr="00F00C9E">
        <w:trPr>
          <w:trHeight w:val="321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BB8C0" w14:textId="77777777" w:rsidR="00AF532C" w:rsidRDefault="00AF532C" w:rsidP="00F00C9E">
            <w:r>
              <w:t>budżet państwa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B49E2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E3C6B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09C21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26DDC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D82E4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322F1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067A4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4F49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821EA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9FEC6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FDA02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B3DAA" w14:textId="77777777" w:rsidR="00AF532C" w:rsidRDefault="00AF532C" w:rsidP="00F00C9E"/>
        </w:tc>
      </w:tr>
      <w:tr w:rsidR="00AF532C" w14:paraId="61856413" w14:textId="77777777" w:rsidTr="00F00C9E">
        <w:trPr>
          <w:trHeight w:val="344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A4F9" w14:textId="77777777" w:rsidR="00AF532C" w:rsidRDefault="00AF532C" w:rsidP="00F00C9E">
            <w: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5C5A4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BEE9C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D9BD5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006F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7B0E7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A8E32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DECCE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2701A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38A69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1A673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B6E7B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4351" w14:textId="77777777" w:rsidR="00AF532C" w:rsidRDefault="00AF532C" w:rsidP="00F00C9E"/>
        </w:tc>
      </w:tr>
      <w:tr w:rsidR="00AF532C" w14:paraId="3D2D254F" w14:textId="77777777" w:rsidTr="00F00C9E">
        <w:trPr>
          <w:trHeight w:val="344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D0B16" w14:textId="77777777" w:rsidR="00AF532C" w:rsidRDefault="00AF532C" w:rsidP="00F00C9E">
            <w:r>
              <w:t>pozostałe jednostki (oddzielnie)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3131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1BB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6F925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0ED1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44D5E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8E9F6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461E6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CA519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6832D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3400C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CD902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1AF6" w14:textId="77777777" w:rsidR="00AF532C" w:rsidRDefault="00AF532C" w:rsidP="00F00C9E"/>
        </w:tc>
      </w:tr>
      <w:tr w:rsidR="00AF532C" w14:paraId="5C04B2E7" w14:textId="77777777" w:rsidTr="00F00C9E">
        <w:trPr>
          <w:trHeight w:val="33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D2EA8" w14:textId="77777777" w:rsidR="00AF532C" w:rsidRDefault="00AF532C" w:rsidP="00F00C9E">
            <w:r>
              <w:t>Wydatki ogółem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3862D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F2718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B86C8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E6FEF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1663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C9D4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79937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DAC9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3265A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30A29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99AF7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AC7ED" w14:textId="77777777" w:rsidR="00AF532C" w:rsidRDefault="00AF532C" w:rsidP="00F00C9E"/>
        </w:tc>
      </w:tr>
      <w:tr w:rsidR="00AF532C" w14:paraId="516CD6BF" w14:textId="77777777" w:rsidTr="00F00C9E">
        <w:trPr>
          <w:trHeight w:val="33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01FA9" w14:textId="77777777" w:rsidR="00AF532C" w:rsidRDefault="00AF532C" w:rsidP="00F00C9E">
            <w:r>
              <w:t>budżet państwa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B64C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5B341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AAEB7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D5DBF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25C39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8EFDE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6E679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48D1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5A31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E8D3C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D1582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EE67B" w14:textId="77777777" w:rsidR="00AF532C" w:rsidRDefault="00AF532C" w:rsidP="00F00C9E"/>
        </w:tc>
      </w:tr>
      <w:tr w:rsidR="00AF532C" w14:paraId="45BBACA4" w14:textId="77777777" w:rsidTr="00F00C9E">
        <w:trPr>
          <w:trHeight w:val="351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743F6" w14:textId="77777777" w:rsidR="00AF532C" w:rsidRDefault="00AF532C" w:rsidP="00F00C9E">
            <w: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727C2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D0CD4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1E235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FBFC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D1BCC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0272B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B7018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8098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284D1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E1AAC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1FCAC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71133" w14:textId="77777777" w:rsidR="00AF532C" w:rsidRDefault="00AF532C" w:rsidP="00F00C9E"/>
        </w:tc>
      </w:tr>
      <w:tr w:rsidR="00AF532C" w14:paraId="3C2CD5B6" w14:textId="77777777" w:rsidTr="00F00C9E">
        <w:trPr>
          <w:trHeight w:val="351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AE49F" w14:textId="77777777" w:rsidR="00AF532C" w:rsidRDefault="00AF532C" w:rsidP="00F00C9E">
            <w:r>
              <w:t>pozostałe jednostki (oddzielnie)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87D2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457E2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C55B6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11470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9E721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499AE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886FF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FB5DC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08EDE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59B3C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13CAA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126DE" w14:textId="77777777" w:rsidR="00AF532C" w:rsidRDefault="00AF532C" w:rsidP="00F00C9E"/>
        </w:tc>
      </w:tr>
      <w:tr w:rsidR="00AF532C" w14:paraId="68A55599" w14:textId="77777777" w:rsidTr="00F00C9E">
        <w:trPr>
          <w:trHeight w:val="36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F7066" w14:textId="77777777" w:rsidR="00AF532C" w:rsidRDefault="00AF532C" w:rsidP="00F00C9E">
            <w:r>
              <w:t>Saldo ogółem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7C542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4466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7EB92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53D3F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B6171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617CC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BCE98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15CC3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05984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6EB07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34FBA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64080" w14:textId="77777777" w:rsidR="00AF532C" w:rsidRDefault="00AF532C" w:rsidP="00F00C9E"/>
        </w:tc>
      </w:tr>
      <w:tr w:rsidR="00AF532C" w14:paraId="53D634B5" w14:textId="77777777" w:rsidTr="00F00C9E">
        <w:trPr>
          <w:trHeight w:val="360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1CC63" w14:textId="77777777" w:rsidR="00AF532C" w:rsidRDefault="00AF532C" w:rsidP="00F00C9E">
            <w:r>
              <w:t>budżet państwa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ACAD4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41130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4471E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8F3EE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2EDD9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B561A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30D18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A2FE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C971F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E50CE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EF927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932FE" w14:textId="77777777" w:rsidR="00AF532C" w:rsidRDefault="00AF532C" w:rsidP="00F00C9E"/>
        </w:tc>
      </w:tr>
      <w:tr w:rsidR="00AF532C" w14:paraId="0077930C" w14:textId="77777777" w:rsidTr="00F00C9E">
        <w:trPr>
          <w:trHeight w:val="357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0D619" w14:textId="77777777" w:rsidR="00AF532C" w:rsidRDefault="00AF532C" w:rsidP="00F00C9E">
            <w:r>
              <w:t>JST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26ED3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26427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8FB4B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D3EE4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29815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11CA6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4B690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C9D3D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8F638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A79A4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9645D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C312E" w14:textId="77777777" w:rsidR="00AF532C" w:rsidRDefault="00AF532C" w:rsidP="00F00C9E"/>
        </w:tc>
      </w:tr>
      <w:tr w:rsidR="00AF532C" w14:paraId="67326697" w14:textId="77777777" w:rsidTr="00F00C9E">
        <w:trPr>
          <w:trHeight w:val="357"/>
        </w:trPr>
        <w:tc>
          <w:tcPr>
            <w:tcW w:w="3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0E4F7" w14:textId="77777777" w:rsidR="00AF532C" w:rsidRDefault="00AF532C" w:rsidP="00F00C9E">
            <w:r>
              <w:t>pozostałe jednostki (oddzielnie)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C94A5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F7D21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026E5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0D2BF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19BAA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D9E07" w14:textId="77777777" w:rsidR="00AF532C" w:rsidRDefault="00AF532C" w:rsidP="00F00C9E"/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44125" w14:textId="77777777" w:rsidR="00AF532C" w:rsidRDefault="00AF532C" w:rsidP="00F00C9E"/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3F0AC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4D438" w14:textId="77777777" w:rsidR="00AF532C" w:rsidRDefault="00AF532C" w:rsidP="00F00C9E"/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E4B19" w14:textId="77777777" w:rsidR="00AF532C" w:rsidRDefault="00AF532C" w:rsidP="00F00C9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3E75B" w14:textId="77777777" w:rsidR="00AF532C" w:rsidRDefault="00AF532C" w:rsidP="00F00C9E"/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F6FD7" w14:textId="77777777" w:rsidR="00AF532C" w:rsidRDefault="00AF532C" w:rsidP="00F00C9E"/>
        </w:tc>
      </w:tr>
      <w:tr w:rsidR="00AF532C" w14:paraId="306AE0FD" w14:textId="77777777" w:rsidTr="00F00C9E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6A6BE" w14:textId="77777777" w:rsidR="00AF532C" w:rsidRDefault="00AF532C" w:rsidP="00F00C9E">
            <w:r>
              <w:t xml:space="preserve">Źródła finansowania </w:t>
            </w:r>
          </w:p>
        </w:tc>
        <w:tc>
          <w:tcPr>
            <w:tcW w:w="86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7927B" w14:textId="77777777" w:rsidR="00AF532C" w:rsidRDefault="00AF532C" w:rsidP="00F00C9E"/>
          <w:p w14:paraId="0D0B28CA" w14:textId="77777777" w:rsidR="00AF532C" w:rsidRDefault="00AF532C" w:rsidP="00F00C9E"/>
          <w:p w14:paraId="00289864" w14:textId="77777777" w:rsidR="00AF532C" w:rsidRDefault="00AF532C" w:rsidP="00F00C9E"/>
        </w:tc>
      </w:tr>
      <w:tr w:rsidR="00AF532C" w14:paraId="4B763529" w14:textId="77777777" w:rsidTr="00F00C9E">
        <w:trPr>
          <w:gridAfter w:val="1"/>
          <w:wAfter w:w="10" w:type="dxa"/>
          <w:trHeight w:val="1926"/>
        </w:trPr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60748" w14:textId="77777777" w:rsidR="00AF532C" w:rsidRDefault="00AF532C" w:rsidP="00F00C9E">
            <w: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20DF5" w14:textId="77777777" w:rsidR="00AF532C" w:rsidRDefault="00AF532C" w:rsidP="00F00C9E"/>
          <w:p w14:paraId="5A2E1757" w14:textId="77777777" w:rsidR="00AF532C" w:rsidRPr="00AF532C" w:rsidRDefault="00AF532C" w:rsidP="00F00C9E">
            <w:r>
              <w:t xml:space="preserve">Wejście w życie projektowanego rozporządzenia nie spowoduje dodatkowych wydatków dla budżetu państwa i nie spowoduje skutków finansowych dla budżetów jednostek samorządu terytorialnego. Jak już wskazano projekt rozporządzenia stanowi jedynie wykonanie upoważnienia ustawowego, a wprowadzane nim rozwiązania mają na celu dostosowanie zasad przekazywania skarg administracyjnych składanych za pośrednictwem jednostek administracji publicznej i odpowiedzi na te skargi do właściwych sądów administracyjnych oraz sposobu i trybu przekazywania akt, których dotyczy skarga do sądu administracyjnego, do wymogów wynikających z informatyzacji postępowania sądowoadministracyjnego, która jak już wskazano została zapoczątkowana ustawą z dnia 10 stycznia 2014 r. o zmianie ustawy o informatyzacji podmiotów realizujących zadania publiczne oraz niektórych innych ustaw (Dz.U. z 2014 poz. 183 z późn. zm.). Konsekwencje finansowe wprowadzenia tych rozwiązań </w:t>
            </w:r>
            <w:r>
              <w:lastRenderedPageBreak/>
              <w:t xml:space="preserve">zostały zatem określone w ocenie skutków regulacji, która została przygotowana do projektu wskazanej ustawy. </w:t>
            </w:r>
          </w:p>
          <w:p w14:paraId="35424C4F" w14:textId="77777777" w:rsidR="00AF532C" w:rsidRDefault="00AF532C" w:rsidP="00F00C9E"/>
        </w:tc>
      </w:tr>
      <w:tr w:rsidR="00AF532C" w14:paraId="535D7956" w14:textId="77777777" w:rsidTr="00F00C9E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0E24428" w14:textId="77777777" w:rsidR="00AF532C" w:rsidRPr="00AF532C" w:rsidRDefault="00AF532C" w:rsidP="00F00C9E">
            <w:r w:rsidRPr="00AF532C">
              <w:lastRenderedPageBreak/>
              <w:t>7.</w:t>
            </w:r>
            <w:r w:rsidRPr="00AF532C">
              <w:tab/>
              <w:t xml:space="preserve">Wpływ na </w:t>
            </w:r>
            <w: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AF532C" w14:paraId="06EDD63D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4CB08" w14:textId="77777777" w:rsidR="00AF532C" w:rsidRDefault="00AF532C" w:rsidP="00F00C9E">
            <w:r>
              <w:t>Skutki</w:t>
            </w:r>
          </w:p>
        </w:tc>
      </w:tr>
      <w:tr w:rsidR="00AF532C" w14:paraId="6FF4AB84" w14:textId="77777777" w:rsidTr="00F00C9E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09DF3" w14:textId="77777777" w:rsidR="00AF532C" w:rsidRDefault="00AF532C" w:rsidP="00F00C9E">
            <w:r>
              <w:t>Czas w latach od wejścia w życie zmian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87188" w14:textId="77777777" w:rsidR="00AF532C" w:rsidRDefault="00AF532C" w:rsidP="00F00C9E">
            <w:r>
              <w:t>0</w:t>
            </w: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84ACA" w14:textId="77777777" w:rsidR="00AF532C" w:rsidRDefault="00AF532C" w:rsidP="00F00C9E">
            <w:r>
              <w:t>1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A2629" w14:textId="77777777" w:rsidR="00AF532C" w:rsidRDefault="00AF532C" w:rsidP="00F00C9E">
            <w:r>
              <w:t>2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6D99E" w14:textId="77777777" w:rsidR="00AF532C" w:rsidRDefault="00AF532C" w:rsidP="00F00C9E">
            <w:r>
              <w:t>3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783B9" w14:textId="77777777" w:rsidR="00AF532C" w:rsidRDefault="00AF532C" w:rsidP="00F00C9E">
            <w:r>
              <w:t>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53DAD" w14:textId="77777777" w:rsidR="00AF532C" w:rsidRDefault="00AF532C" w:rsidP="00F00C9E">
            <w: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BFE38" w14:textId="77777777" w:rsidR="00AF532C" w:rsidRPr="008D39CD" w:rsidRDefault="00AF532C" w:rsidP="00F00C9E">
            <w:pPr>
              <w:rPr>
                <w:rStyle w:val="Kkursywa"/>
              </w:rPr>
            </w:pPr>
            <w:r w:rsidRPr="008D39CD">
              <w:rPr>
                <w:rStyle w:val="Kkursywa"/>
              </w:rPr>
              <w:t>Łącznie (0-10)</w:t>
            </w:r>
          </w:p>
        </w:tc>
      </w:tr>
      <w:tr w:rsidR="00AF532C" w14:paraId="0E6E69ED" w14:textId="77777777" w:rsidTr="00F00C9E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4ECDA" w14:textId="77777777" w:rsidR="00AF532C" w:rsidRDefault="00AF532C" w:rsidP="00F00C9E">
            <w:r>
              <w:t>W ujęciu pieniężnym</w:t>
            </w:r>
          </w:p>
          <w:p w14:paraId="72DF3172" w14:textId="77777777" w:rsidR="00AF532C" w:rsidRDefault="00AF532C" w:rsidP="00F00C9E">
            <w:r>
              <w:t xml:space="preserve">(w mln zł, </w:t>
            </w:r>
          </w:p>
          <w:p w14:paraId="7778E2D7" w14:textId="77777777" w:rsidR="00AF532C" w:rsidRPr="00AF532C" w:rsidRDefault="00AF532C" w:rsidP="00F00C9E">
            <w:r>
              <w:t>ceny stałe z …… r.)</w:t>
            </w:r>
          </w:p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338D4" w14:textId="77777777" w:rsidR="00AF532C" w:rsidRDefault="00AF532C" w:rsidP="00F00C9E">
            <w:r>
              <w:t>duże przedsiębiorstwa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81E6A" w14:textId="77777777" w:rsidR="00AF532C" w:rsidRDefault="00AF532C" w:rsidP="00F00C9E"/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3BD06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753F7" w14:textId="77777777" w:rsidR="00AF532C" w:rsidRDefault="00AF532C" w:rsidP="00F00C9E"/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CFAD4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F7786" w14:textId="77777777" w:rsidR="00AF532C" w:rsidRDefault="00AF532C" w:rsidP="00F00C9E"/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927B9" w14:textId="77777777" w:rsidR="00AF532C" w:rsidRDefault="00AF532C" w:rsidP="00F00C9E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5A818" w14:textId="77777777" w:rsidR="00AF532C" w:rsidRDefault="00AF532C" w:rsidP="00F00C9E"/>
        </w:tc>
      </w:tr>
      <w:tr w:rsidR="00AF532C" w14:paraId="25AA1D21" w14:textId="77777777" w:rsidTr="00F00C9E">
        <w:trPr>
          <w:gridAfter w:val="1"/>
          <w:wAfter w:w="10" w:type="dxa"/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6E55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F866C" w14:textId="77777777" w:rsidR="00AF532C" w:rsidRDefault="00AF532C" w:rsidP="00F00C9E">
            <w:r>
              <w:t>sektor mikro-, małych i średnich przedsiębiorstw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4CB61" w14:textId="77777777" w:rsidR="00AF532C" w:rsidRDefault="00AF532C" w:rsidP="00F00C9E"/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B2287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86A2A" w14:textId="77777777" w:rsidR="00AF532C" w:rsidRDefault="00AF532C" w:rsidP="00F00C9E"/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D8DEC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A6735" w14:textId="77777777" w:rsidR="00AF532C" w:rsidRDefault="00AF532C" w:rsidP="00F00C9E"/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6393E" w14:textId="77777777" w:rsidR="00AF532C" w:rsidRDefault="00AF532C" w:rsidP="00F00C9E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EC2F6" w14:textId="77777777" w:rsidR="00AF532C" w:rsidRDefault="00AF532C" w:rsidP="00F00C9E"/>
        </w:tc>
      </w:tr>
      <w:tr w:rsidR="00AF532C" w14:paraId="6CE07ACC" w14:textId="77777777" w:rsidTr="00F00C9E">
        <w:trPr>
          <w:gridAfter w:val="1"/>
          <w:wAfter w:w="10" w:type="dxa"/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3297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D75CA" w14:textId="77777777" w:rsidR="00AF532C" w:rsidRPr="00AF532C" w:rsidRDefault="00AF532C" w:rsidP="00F00C9E">
            <w:r>
              <w:t>rodzina, obywatele oraz gospodarstwa domowe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CA34C" w14:textId="77777777" w:rsidR="00AF532C" w:rsidRDefault="00AF532C" w:rsidP="00F00C9E"/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15714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66425" w14:textId="77777777" w:rsidR="00AF532C" w:rsidRDefault="00AF532C" w:rsidP="00F00C9E"/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CBD08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C8A5C" w14:textId="77777777" w:rsidR="00AF532C" w:rsidRDefault="00AF532C" w:rsidP="00F00C9E"/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4DCF0" w14:textId="77777777" w:rsidR="00AF532C" w:rsidRDefault="00AF532C" w:rsidP="00F00C9E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CC438" w14:textId="77777777" w:rsidR="00AF532C" w:rsidRDefault="00AF532C" w:rsidP="00F00C9E"/>
        </w:tc>
      </w:tr>
      <w:tr w:rsidR="00AF532C" w14:paraId="7F67731C" w14:textId="77777777" w:rsidTr="00F00C9E">
        <w:trPr>
          <w:gridAfter w:val="1"/>
          <w:wAfter w:w="10" w:type="dxa"/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D7DF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D7847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(dodaj/usuń)</w:t>
            </w:r>
            <w:r>
              <w:fldChar w:fldCharType="end"/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C15C9" w14:textId="77777777" w:rsidR="00AF532C" w:rsidRDefault="00AF532C" w:rsidP="00F00C9E"/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C7943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4F6D9" w14:textId="77777777" w:rsidR="00AF532C" w:rsidRDefault="00AF532C" w:rsidP="00F00C9E"/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ED83F" w14:textId="77777777" w:rsidR="00AF532C" w:rsidRDefault="00AF532C" w:rsidP="00F00C9E"/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AB4A4" w14:textId="77777777" w:rsidR="00AF532C" w:rsidRDefault="00AF532C" w:rsidP="00F00C9E"/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0C38E" w14:textId="77777777" w:rsidR="00AF532C" w:rsidRDefault="00AF532C" w:rsidP="00F00C9E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AFF77" w14:textId="77777777" w:rsidR="00AF532C" w:rsidRDefault="00AF532C" w:rsidP="00F00C9E"/>
        </w:tc>
      </w:tr>
      <w:tr w:rsidR="00AF532C" w14:paraId="0A4CF904" w14:textId="77777777" w:rsidTr="00F00C9E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7F52E" w14:textId="77777777" w:rsidR="00AF532C" w:rsidRDefault="00AF532C" w:rsidP="00F00C9E">
            <w:r>
              <w:t>W ujęciu niepieniężnym</w:t>
            </w:r>
          </w:p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5B0DD" w14:textId="77777777" w:rsidR="00AF532C" w:rsidRDefault="00AF532C" w:rsidP="00F00C9E">
            <w:r>
              <w:t>duże przedsiębiorstwa</w:t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EEF3E" w14:textId="77777777" w:rsidR="00AF532C" w:rsidRDefault="00AF532C" w:rsidP="00F00C9E"/>
        </w:tc>
      </w:tr>
      <w:tr w:rsidR="00AF532C" w14:paraId="64A32EBD" w14:textId="77777777" w:rsidTr="00F00C9E">
        <w:trPr>
          <w:gridAfter w:val="1"/>
          <w:wAfter w:w="10" w:type="dxa"/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B99D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2877E" w14:textId="77777777" w:rsidR="00AF532C" w:rsidRDefault="00AF532C" w:rsidP="00F00C9E">
            <w:r>
              <w:t>sektor mikro-, małych i średnich przedsiębiorstw</w:t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49CE1" w14:textId="77777777" w:rsidR="00AF532C" w:rsidRDefault="00AF532C" w:rsidP="00F00C9E"/>
        </w:tc>
      </w:tr>
      <w:tr w:rsidR="00AF532C" w14:paraId="33798D77" w14:textId="77777777" w:rsidTr="00F00C9E">
        <w:trPr>
          <w:gridAfter w:val="1"/>
          <w:wAfter w:w="10" w:type="dxa"/>
          <w:trHeight w:val="59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020B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C43B9" w14:textId="77777777" w:rsidR="00AF532C" w:rsidRPr="00AF532C" w:rsidRDefault="00AF532C" w:rsidP="00F00C9E">
            <w:r>
              <w:t>rodzina, obywatele oraz gospodarstwa domowe</w:t>
            </w:r>
            <w:r w:rsidRPr="00AF532C">
              <w:t xml:space="preserve"> </w:t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F0757" w14:textId="77777777" w:rsidR="00AF532C" w:rsidRDefault="00AF532C" w:rsidP="00F00C9E"/>
        </w:tc>
      </w:tr>
      <w:tr w:rsidR="00AF532C" w14:paraId="748FF2BB" w14:textId="77777777" w:rsidTr="00F00C9E">
        <w:trPr>
          <w:gridAfter w:val="1"/>
          <w:wAfter w:w="10" w:type="dxa"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E79E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68CFC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(dodaj/usuń)</w:t>
            </w:r>
            <w:r>
              <w:fldChar w:fldCharType="end"/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B91A9" w14:textId="77777777" w:rsidR="00AF532C" w:rsidRDefault="00AF532C" w:rsidP="00F00C9E"/>
        </w:tc>
      </w:tr>
      <w:tr w:rsidR="00AF532C" w14:paraId="15CD213D" w14:textId="77777777" w:rsidTr="00F00C9E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FF72E" w14:textId="77777777" w:rsidR="00AF532C" w:rsidRDefault="00AF532C" w:rsidP="00F00C9E">
            <w:r>
              <w:t>Niemierzalne</w:t>
            </w:r>
          </w:p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A744E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(dodaj/usuń)</w:t>
            </w:r>
            <w:r>
              <w:fldChar w:fldCharType="end"/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CB0F2" w14:textId="77777777" w:rsidR="00AF532C" w:rsidRDefault="00AF532C" w:rsidP="00F00C9E"/>
        </w:tc>
      </w:tr>
      <w:tr w:rsidR="00AF532C" w14:paraId="5942CC13" w14:textId="77777777" w:rsidTr="00F00C9E">
        <w:trPr>
          <w:gridAfter w:val="1"/>
          <w:wAfter w:w="10" w:type="dxa"/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D528" w14:textId="77777777" w:rsidR="00AF532C" w:rsidRPr="00AF532C" w:rsidRDefault="00AF532C" w:rsidP="00F00C9E"/>
        </w:tc>
        <w:tc>
          <w:tcPr>
            <w:tcW w:w="2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E61FB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(dodaj/usuń)</w:t>
            </w:r>
            <w:r>
              <w:fldChar w:fldCharType="end"/>
            </w:r>
          </w:p>
        </w:tc>
        <w:tc>
          <w:tcPr>
            <w:tcW w:w="704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1BD2A" w14:textId="77777777" w:rsidR="00AF532C" w:rsidRDefault="00AF532C" w:rsidP="00F00C9E"/>
        </w:tc>
      </w:tr>
      <w:tr w:rsidR="00AF532C" w14:paraId="56AC120D" w14:textId="77777777" w:rsidTr="00F00C9E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BCA3E" w14:textId="77777777" w:rsidR="00AF532C" w:rsidRDefault="00AF532C" w:rsidP="00F00C9E">
            <w:r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AA874" w14:textId="77777777" w:rsidR="00AF532C" w:rsidRDefault="00AF532C" w:rsidP="00F00C9E"/>
          <w:p w14:paraId="770D54C3" w14:textId="77777777" w:rsidR="00AF532C" w:rsidRPr="00AF532C" w:rsidRDefault="00AF532C" w:rsidP="00F00C9E">
            <w:r>
              <w:t>Wejście w życie rozporządzenia nie będzie miało wpływu na konkurencyjność gospodarki i przedsiębiorczość, w tym na funkcjonowanie przedsiębiorców oraz na rodzinę, obywateli i gospodarstwa domowe, a także osoby z niepełnosprawnością oraz osoby starsze. Wejście w życie projektowanego rozporządzenia nie będzie również miało wpływu na działalność mikroprzedsiębiorstw, małych i średnich przedsiębiorców.</w:t>
            </w:r>
          </w:p>
          <w:p w14:paraId="5579A8E3" w14:textId="77777777" w:rsidR="00AF532C" w:rsidRDefault="00AF532C" w:rsidP="00F00C9E"/>
          <w:p w14:paraId="3750E39B" w14:textId="77777777" w:rsidR="00AF532C" w:rsidRDefault="00AF532C" w:rsidP="00F00C9E"/>
          <w:p w14:paraId="353894AA" w14:textId="77777777" w:rsidR="00AF532C" w:rsidRDefault="00AF532C" w:rsidP="00F00C9E"/>
        </w:tc>
      </w:tr>
      <w:tr w:rsidR="00AF532C" w14:paraId="282B6D18" w14:textId="77777777" w:rsidTr="00F00C9E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23D63D3" w14:textId="77777777" w:rsidR="00AF532C" w:rsidRDefault="00AF532C" w:rsidP="00F00C9E">
            <w:r>
              <w:t>8.</w:t>
            </w:r>
            <w:r>
              <w:tab/>
              <w:t xml:space="preserve"> Zmiana obciążeń regulacyjnych (w tym obowiązków informacyjnych) wynikających z projektu</w:t>
            </w:r>
          </w:p>
        </w:tc>
      </w:tr>
      <w:tr w:rsidR="00AF532C" w14:paraId="4D73E04D" w14:textId="77777777" w:rsidTr="00F00C9E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0A96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</w:t>
            </w:r>
            <w:r w:rsidRPr="00AF532C">
              <w:t>nie dotyczy</w:t>
            </w:r>
          </w:p>
        </w:tc>
      </w:tr>
      <w:tr w:rsidR="00AF532C" w14:paraId="06390119" w14:textId="77777777" w:rsidTr="00F00C9E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0D292" w14:textId="77777777" w:rsidR="00AF532C" w:rsidRDefault="00AF532C" w:rsidP="00F00C9E">
            <w:r>
              <w:t>Wprowadzane są obciążenia poza bezwzględnie wymaganymi przez UE (szczegóły w odwróconej tabeli zgodności).</w:t>
            </w:r>
          </w:p>
        </w:tc>
        <w:tc>
          <w:tcPr>
            <w:tcW w:w="58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B1AC3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tak</w:t>
            </w:r>
          </w:p>
          <w:p w14:paraId="2C4E57B9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nie</w:t>
            </w:r>
          </w:p>
          <w:p w14:paraId="5488267A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nie dotyczy</w:t>
            </w:r>
          </w:p>
        </w:tc>
      </w:tr>
      <w:tr w:rsidR="00AF532C" w14:paraId="7BED9A3E" w14:textId="77777777" w:rsidTr="00F00C9E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BC956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 xml:space="preserve">zmniejszenie liczby dokumentów </w:t>
            </w:r>
          </w:p>
          <w:p w14:paraId="1797DD5C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zmniejszenie liczby procedur</w:t>
            </w:r>
          </w:p>
          <w:p w14:paraId="3813C23A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skrócenie czasu na załatwienie sprawy</w:t>
            </w:r>
          </w:p>
          <w:p w14:paraId="690F0090" w14:textId="77777777" w:rsidR="00AF532C" w:rsidRP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inne: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>
              <w:fldChar w:fldCharType="end"/>
            </w:r>
          </w:p>
        </w:tc>
        <w:tc>
          <w:tcPr>
            <w:tcW w:w="58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577D0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zwiększenie liczby dokumentów</w:t>
            </w:r>
          </w:p>
          <w:p w14:paraId="24226F29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zwiększenie liczby procedur</w:t>
            </w:r>
          </w:p>
          <w:p w14:paraId="580F3077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wydłużenie czasu na załatwienie sprawy</w:t>
            </w:r>
          </w:p>
          <w:p w14:paraId="59C32463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inne: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>
              <w:fldChar w:fldCharType="end"/>
            </w:r>
          </w:p>
          <w:p w14:paraId="2E57DE08" w14:textId="77777777" w:rsidR="00AF532C" w:rsidRDefault="00AF532C" w:rsidP="00F00C9E"/>
        </w:tc>
      </w:tr>
      <w:tr w:rsidR="00AF532C" w14:paraId="479F11C2" w14:textId="77777777" w:rsidTr="00F00C9E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2559" w14:textId="77777777" w:rsidR="00AF532C" w:rsidRDefault="00AF532C" w:rsidP="00F00C9E">
            <w: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CA5AA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tak</w:t>
            </w:r>
          </w:p>
          <w:p w14:paraId="066C5EE7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nie</w:t>
            </w:r>
          </w:p>
          <w:p w14:paraId="068165DD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>
              <w:t xml:space="preserve"> nie dotyczy</w:t>
            </w:r>
          </w:p>
          <w:p w14:paraId="2D2D8DA1" w14:textId="77777777" w:rsidR="00AF532C" w:rsidRDefault="00AF532C" w:rsidP="00F00C9E"/>
        </w:tc>
      </w:tr>
      <w:tr w:rsidR="00AF532C" w14:paraId="3A670641" w14:textId="77777777" w:rsidTr="00F00C9E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92920" w14:textId="77777777" w:rsidR="00AF532C" w:rsidRDefault="00AF532C" w:rsidP="00F00C9E">
            <w:r>
              <w:t>Komentarz:</w:t>
            </w:r>
          </w:p>
          <w:p w14:paraId="0F2B8ED0" w14:textId="77777777" w:rsidR="00AF532C" w:rsidRDefault="00AF532C" w:rsidP="00F00C9E"/>
          <w:p w14:paraId="15128168" w14:textId="77777777" w:rsidR="00AF532C" w:rsidRDefault="00AF532C" w:rsidP="00F00C9E"/>
          <w:p w14:paraId="01FB1CF8" w14:textId="77777777" w:rsidR="00AF532C" w:rsidRDefault="00AF532C" w:rsidP="00F00C9E"/>
          <w:p w14:paraId="199313B0" w14:textId="77777777" w:rsidR="00AF532C" w:rsidRDefault="00AF532C" w:rsidP="00F00C9E"/>
        </w:tc>
      </w:tr>
      <w:tr w:rsidR="00AF532C" w14:paraId="318D3F20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D67C8C0" w14:textId="77777777" w:rsidR="00AF532C" w:rsidRDefault="00AF532C" w:rsidP="00F00C9E">
            <w:r>
              <w:t>9.</w:t>
            </w:r>
            <w:r>
              <w:tab/>
              <w:t xml:space="preserve">Wpływ na rynek pracy </w:t>
            </w:r>
          </w:p>
        </w:tc>
      </w:tr>
      <w:tr w:rsidR="00AF532C" w14:paraId="65DA7147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6C25" w14:textId="77777777" w:rsidR="00AF532C" w:rsidRDefault="00AF532C" w:rsidP="00F00C9E"/>
          <w:p w14:paraId="3B307FCA" w14:textId="77777777" w:rsidR="00AF532C" w:rsidRDefault="00AF532C" w:rsidP="00F00C9E">
            <w:r>
              <w:t>Projektowana regulacja nie będzie miała wpływu na rynek pracy</w:t>
            </w:r>
          </w:p>
          <w:p w14:paraId="4EA332A3" w14:textId="77777777" w:rsidR="00AF532C" w:rsidRDefault="00AF532C" w:rsidP="00F00C9E"/>
        </w:tc>
      </w:tr>
      <w:tr w:rsidR="00AF532C" w14:paraId="7E13E489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8389760" w14:textId="77777777" w:rsidR="00AF532C" w:rsidRDefault="00AF532C" w:rsidP="00F00C9E">
            <w:r>
              <w:lastRenderedPageBreak/>
              <w:t>10.</w:t>
            </w:r>
            <w:r>
              <w:tab/>
              <w:t>Wpływ na pozostałe obszary</w:t>
            </w:r>
          </w:p>
        </w:tc>
      </w:tr>
      <w:tr w:rsidR="00AF532C" w14:paraId="3CA07E95" w14:textId="77777777" w:rsidTr="00F00C9E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3517B" w14:textId="77777777" w:rsidR="00AF532C" w:rsidRDefault="00AF532C" w:rsidP="00F00C9E"/>
          <w:p w14:paraId="37C9C34F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środowisko naturalne</w:t>
            </w:r>
          </w:p>
          <w:p w14:paraId="52568F8E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sytuacja i rozwój regionalny</w:t>
            </w:r>
          </w:p>
          <w:p w14:paraId="5DCE1CF7" w14:textId="77777777" w:rsidR="00AF532C" w:rsidRP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inne: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 w:rsidRPr="00AF532C">
              <w:t> </w:t>
            </w:r>
            <w:r>
              <w:fldChar w:fldCharType="end"/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A1C87" w14:textId="77777777" w:rsidR="00AF532C" w:rsidRDefault="00AF532C" w:rsidP="00F00C9E"/>
          <w:p w14:paraId="1B6536FE" w14:textId="77777777" w:rsidR="00AF532C" w:rsidRP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demografia</w:t>
            </w:r>
          </w:p>
          <w:p w14:paraId="14FB80D9" w14:textId="77777777" w:rsidR="00AF532C" w:rsidRDefault="00AF532C" w:rsidP="00F00C9E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</w:t>
            </w:r>
            <w:r>
              <w:t>mienie państwowe</w:t>
            </w:r>
          </w:p>
        </w:tc>
        <w:tc>
          <w:tcPr>
            <w:tcW w:w="3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ABEC1" w14:textId="77777777" w:rsidR="00AF532C" w:rsidRDefault="00AF532C" w:rsidP="00F00C9E"/>
          <w:p w14:paraId="58C4B53F" w14:textId="77777777" w:rsidR="00AF532C" w:rsidRP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informatyzacja</w:t>
            </w:r>
          </w:p>
          <w:p w14:paraId="0D6A2880" w14:textId="77777777" w:rsidR="00AF532C" w:rsidRDefault="00AF532C" w:rsidP="00F00C9E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C2C41">
              <w:fldChar w:fldCharType="separate"/>
            </w:r>
            <w:r>
              <w:fldChar w:fldCharType="end"/>
            </w:r>
            <w:r w:rsidRPr="00AF532C">
              <w:t xml:space="preserve"> zdrowie</w:t>
            </w:r>
          </w:p>
        </w:tc>
      </w:tr>
      <w:tr w:rsidR="00AF532C" w14:paraId="59337A6B" w14:textId="77777777" w:rsidTr="00F00C9E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E9ED" w14:textId="77777777" w:rsidR="00AF532C" w:rsidRDefault="00AF532C" w:rsidP="00F00C9E">
            <w:r>
              <w:t>Omówienie wpływu</w:t>
            </w:r>
          </w:p>
        </w:tc>
        <w:tc>
          <w:tcPr>
            <w:tcW w:w="86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F1418" w14:textId="77777777" w:rsidR="00AF532C" w:rsidRDefault="00AF532C" w:rsidP="00F00C9E"/>
          <w:p w14:paraId="7422C53E" w14:textId="77777777" w:rsidR="00AF532C" w:rsidRDefault="00AF532C" w:rsidP="00F00C9E"/>
          <w:p w14:paraId="74F5C445" w14:textId="77777777" w:rsidR="00AF532C" w:rsidRPr="00AF532C" w:rsidRDefault="00AF532C" w:rsidP="00F00C9E">
            <w:r w:rsidRPr="00AF532C">
              <w:t xml:space="preserve">Projekt rozporządzenia powstał w wyniku </w:t>
            </w:r>
            <w:r>
              <w:t>przyjętych rozwiązań wynikających z informatyzacji, mających ma celu zapewnienie prawidłowego funkcjonowania elektronicznego postępowania sądowoadministracyjnego</w:t>
            </w:r>
            <w:r w:rsidRPr="00AF532C">
              <w:t>.</w:t>
            </w:r>
          </w:p>
          <w:p w14:paraId="137788E0" w14:textId="77777777" w:rsidR="00AF532C" w:rsidRDefault="00AF532C" w:rsidP="00F00C9E"/>
          <w:p w14:paraId="6BCAABF3" w14:textId="77777777" w:rsidR="00AF532C" w:rsidRDefault="00AF532C" w:rsidP="00F00C9E"/>
        </w:tc>
      </w:tr>
      <w:tr w:rsidR="00AF532C" w14:paraId="504CE92A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6EC3F80" w14:textId="77777777" w:rsidR="00AF532C" w:rsidRDefault="00AF532C" w:rsidP="00F00C9E">
            <w:r>
              <w:t>11.</w:t>
            </w:r>
            <w:r>
              <w:tab/>
              <w:t>Planowane wykonanie przepisów aktu prawnego</w:t>
            </w:r>
          </w:p>
        </w:tc>
      </w:tr>
      <w:tr w:rsidR="00AF532C" w14:paraId="1FF80C1A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9DE07" w14:textId="77777777" w:rsidR="00AF532C" w:rsidRDefault="00AF532C" w:rsidP="00F00C9E"/>
          <w:p w14:paraId="76E7905A" w14:textId="77777777" w:rsidR="00AF532C" w:rsidRDefault="00AF532C" w:rsidP="00F00C9E">
            <w:r>
              <w:t>Planuje się wejście w życie rozporządzenia z dniem 31 maja 2019 roku, tj. z dniem wejścia w życie art. 4 ustawy z dnia 10 stycznia 2014 r. o zmianie ustawy o informatyzacji działalności podmiotów realizujących zadania publiczne oraz niektórych innych ustaw (Dz.U. z 2014 r. poz. 183 z późn.zm.).</w:t>
            </w:r>
          </w:p>
          <w:p w14:paraId="2C99B66C" w14:textId="77777777" w:rsidR="00AF532C" w:rsidRDefault="00AF532C" w:rsidP="00F00C9E"/>
        </w:tc>
      </w:tr>
      <w:tr w:rsidR="00AF532C" w14:paraId="17AC5928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9F50423" w14:textId="77777777" w:rsidR="00AF532C" w:rsidRPr="00AF532C" w:rsidRDefault="00AF532C" w:rsidP="00F00C9E">
            <w:r w:rsidRPr="00AF532C">
              <w:t>12.</w:t>
            </w:r>
            <w:r w:rsidRPr="00AF532C">
              <w:tab/>
              <w:t xml:space="preserve"> </w:t>
            </w:r>
            <w:r>
              <w:t>W jaki sposób i kiedy nastąpi ewaluacja efektów projektu oraz jakie mierniki zostaną zastosowane?</w:t>
            </w:r>
          </w:p>
        </w:tc>
      </w:tr>
      <w:tr w:rsidR="00AF532C" w14:paraId="13D4D264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50DFA" w14:textId="77777777" w:rsidR="00AF532C" w:rsidRDefault="00AF532C" w:rsidP="00F00C9E"/>
          <w:p w14:paraId="7355FD5E" w14:textId="77777777" w:rsidR="00AF532C" w:rsidRDefault="00AF532C" w:rsidP="00F00C9E">
            <w:r>
              <w:t>Nie jest przewidziana ewaluacja projektu, tym samym nie przewiduje się stosowania mierników tej ewaluacji.</w:t>
            </w:r>
          </w:p>
          <w:p w14:paraId="44E5FF47" w14:textId="77777777" w:rsidR="00AF532C" w:rsidRDefault="00AF532C" w:rsidP="00F00C9E"/>
          <w:p w14:paraId="467F11A5" w14:textId="77777777" w:rsidR="00AF532C" w:rsidRDefault="00AF532C" w:rsidP="00F00C9E"/>
        </w:tc>
      </w:tr>
      <w:tr w:rsidR="00AF532C" w14:paraId="720EC635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6980BEF" w14:textId="77777777" w:rsidR="00AF532C" w:rsidRPr="00AF532C" w:rsidRDefault="00AF532C" w:rsidP="00F00C9E">
            <w:r w:rsidRPr="00AF532C">
              <w:t>13.</w:t>
            </w:r>
            <w:r w:rsidRPr="00AF532C">
              <w:tab/>
              <w:t xml:space="preserve">Załączniki </w:t>
            </w:r>
            <w:r>
              <w:t>(istotne dokumenty źródłowe, badania, analizy itp.</w:t>
            </w:r>
            <w:r w:rsidRPr="00AF532C">
              <w:t xml:space="preserve">) </w:t>
            </w:r>
          </w:p>
        </w:tc>
      </w:tr>
      <w:tr w:rsidR="00AF532C" w14:paraId="0AF08C11" w14:textId="77777777" w:rsidTr="00F00C9E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6DF28" w14:textId="77777777" w:rsidR="00AF532C" w:rsidRPr="008D39CD" w:rsidRDefault="00AF532C" w:rsidP="00F00C9E">
            <w:pPr>
              <w:rPr>
                <w:rStyle w:val="Kkursywa"/>
              </w:rPr>
            </w:pPr>
          </w:p>
          <w:p w14:paraId="3D3BDDC5" w14:textId="77777777" w:rsidR="00AF532C" w:rsidRDefault="00AF532C" w:rsidP="00F00C9E"/>
          <w:p w14:paraId="3CB7990C" w14:textId="77777777" w:rsidR="00AF532C" w:rsidRDefault="00AF532C" w:rsidP="00F00C9E"/>
          <w:p w14:paraId="6A7729F6" w14:textId="77777777" w:rsidR="00AF532C" w:rsidRDefault="00AF532C" w:rsidP="00F00C9E"/>
          <w:p w14:paraId="7891C2F1" w14:textId="77777777" w:rsidR="00AF532C" w:rsidRDefault="00AF532C" w:rsidP="00F00C9E"/>
        </w:tc>
      </w:tr>
    </w:tbl>
    <w:p w14:paraId="493A2D09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37B7E" w14:textId="77777777" w:rsidR="004C2C41" w:rsidRDefault="004C2C41">
      <w:r>
        <w:separator/>
      </w:r>
    </w:p>
  </w:endnote>
  <w:endnote w:type="continuationSeparator" w:id="0">
    <w:p w14:paraId="3E7E52E4" w14:textId="77777777" w:rsidR="004C2C41" w:rsidRDefault="004C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125C0" w14:textId="77777777" w:rsidR="004C2C41" w:rsidRDefault="004C2C41">
      <w:r>
        <w:separator/>
      </w:r>
    </w:p>
  </w:footnote>
  <w:footnote w:type="continuationSeparator" w:id="0">
    <w:p w14:paraId="3F62C1E6" w14:textId="77777777" w:rsidR="004C2C41" w:rsidRDefault="004C2C41">
      <w:r>
        <w:continuationSeparator/>
      </w:r>
    </w:p>
  </w:footnote>
  <w:footnote w:id="1">
    <w:p w14:paraId="22A117B0" w14:textId="77777777" w:rsidR="00AF532C" w:rsidRDefault="00AF532C" w:rsidP="00203853">
      <w:pPr>
        <w:pStyle w:val="ODNONIKtreodnonika"/>
      </w:pPr>
      <w:r>
        <w:rPr>
          <w:rStyle w:val="Odwoanieprzypisudolnego"/>
        </w:rPr>
        <w:footnoteRef/>
      </w:r>
      <w:r>
        <w:t xml:space="preserve"> </w:t>
      </w:r>
      <w:r w:rsidRPr="00800B93">
        <w:t xml:space="preserve">Zmiany tekstu jednolitego wymienionej ustawy zostały ogłoszone w Dz. U. z </w:t>
      </w:r>
      <w:r>
        <w:t>2018</w:t>
      </w:r>
      <w:r w:rsidRPr="00800B93">
        <w:t xml:space="preserve"> r. poz.</w:t>
      </w:r>
      <w:r>
        <w:t xml:space="preserve"> 1467 i 1629.</w:t>
      </w:r>
    </w:p>
  </w:footnote>
  <w:footnote w:id="2">
    <w:p w14:paraId="191681BF" w14:textId="77777777" w:rsidR="00AF532C" w:rsidRDefault="00AF532C" w:rsidP="00203853">
      <w:pPr>
        <w:pStyle w:val="ODNONIKtreodnonika"/>
      </w:pPr>
      <w:r>
        <w:rPr>
          <w:rStyle w:val="Odwoanieprzypisudolnego"/>
        </w:rPr>
        <w:footnoteRef/>
      </w:r>
      <w:r>
        <w:t xml:space="preserve"> </w:t>
      </w:r>
      <w:r w:rsidRPr="00B17B8B">
        <w:t>Zmiany tekstu jednolitego wymienionej ustawy zostały ogłoszone w Dz. U. z 2018 r. poz. 357, 398 i 650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99B3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03853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32C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4E2C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3853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2C41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32C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6CC28D"/>
  <w15:docId w15:val="{53CCE170-5604-457E-94CC-71D456CB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witk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06D233-469C-4941-85FF-7B6AA904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</TotalTime>
  <Pages>1</Pages>
  <Words>4140</Words>
  <Characters>24840</Characters>
  <Application>Microsoft Office Word</Application>
  <DocSecurity>0</DocSecurity>
  <Lines>207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Piekart Andrzej</dc:creator>
  <cp:lastModifiedBy>Witkowska-Krzymowska Magdalena</cp:lastModifiedBy>
  <cp:revision>3</cp:revision>
  <cp:lastPrinted>2012-04-23T06:39:00Z</cp:lastPrinted>
  <dcterms:created xsi:type="dcterms:W3CDTF">2018-12-14T06:28:00Z</dcterms:created>
  <dcterms:modified xsi:type="dcterms:W3CDTF">2018-12-15T14:41:00Z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